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 M O W A nr …</w:t>
      </w:r>
      <w:r w:rsidR="0003384B">
        <w:rPr>
          <w:rFonts w:ascii="Times New Roman" w:hAnsi="Times New Roman" w:cs="Times New Roman"/>
          <w:b/>
        </w:rPr>
        <w:t>/DTE/2018</w:t>
      </w:r>
    </w:p>
    <w:p w:rsidR="007258AD" w:rsidRPr="005320AA" w:rsidRDefault="007258AD" w:rsidP="007258AD">
      <w:pPr>
        <w:pStyle w:val="Tytu"/>
        <w:tabs>
          <w:tab w:val="clear" w:pos="6480"/>
          <w:tab w:val="num" w:pos="0"/>
        </w:tabs>
        <w:spacing w:after="200" w:line="360" w:lineRule="auto"/>
        <w:ind w:left="0" w:firstLine="0"/>
        <w:rPr>
          <w:rFonts w:ascii="Times New Roman" w:hAnsi="Times New Roman" w:cs="Times New Roman"/>
          <w:snapToGrid w:val="0"/>
          <w:sz w:val="24"/>
          <w:szCs w:val="24"/>
        </w:rPr>
      </w:pPr>
      <w:r w:rsidRPr="005320AA">
        <w:rPr>
          <w:rFonts w:ascii="Times New Roman" w:hAnsi="Times New Roman" w:cs="Times New Roman"/>
          <w:snapToGrid w:val="0"/>
          <w:sz w:val="24"/>
          <w:szCs w:val="24"/>
        </w:rPr>
        <w:t>zawarta w d</w:t>
      </w:r>
      <w:r w:rsidR="0003384B">
        <w:rPr>
          <w:rFonts w:ascii="Times New Roman" w:hAnsi="Times New Roman" w:cs="Times New Roman"/>
          <w:snapToGrid w:val="0"/>
          <w:sz w:val="24"/>
          <w:szCs w:val="24"/>
        </w:rPr>
        <w:t>niu: .......................2018</w:t>
      </w:r>
      <w:r w:rsidRPr="005320AA">
        <w:rPr>
          <w:rFonts w:ascii="Times New Roman" w:hAnsi="Times New Roman" w:cs="Times New Roman"/>
          <w:snapToGrid w:val="0"/>
          <w:sz w:val="24"/>
          <w:szCs w:val="24"/>
        </w:rPr>
        <w:t xml:space="preserve"> r.</w:t>
      </w:r>
    </w:p>
    <w:p w:rsidR="007258AD" w:rsidRDefault="007258AD" w:rsidP="007258AD">
      <w:pPr>
        <w:tabs>
          <w:tab w:val="left" w:pos="9072"/>
        </w:tabs>
        <w:jc w:val="both"/>
        <w:rPr>
          <w:rFonts w:ascii="Verdana" w:hAnsi="Verdana"/>
          <w:sz w:val="20"/>
          <w:szCs w:val="20"/>
        </w:rPr>
      </w:pPr>
    </w:p>
    <w:p w:rsidR="007258AD" w:rsidRPr="005320AA" w:rsidRDefault="007258AD" w:rsidP="007258AD">
      <w:pPr>
        <w:tabs>
          <w:tab w:val="left" w:pos="9072"/>
        </w:tabs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pomiędzy: </w:t>
      </w:r>
    </w:p>
    <w:p w:rsidR="007258AD" w:rsidRPr="005320AA" w:rsidRDefault="007258AD" w:rsidP="007258AD">
      <w:pPr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Powiatowym Szpitalem im. Władysława Biegańskiego w Iławie, ul. Gen. Wł. Andersa 3, 14-200 Iława</w:t>
      </w:r>
    </w:p>
    <w:p w:rsidR="007258AD" w:rsidRPr="005320AA" w:rsidRDefault="007258AD" w:rsidP="007258AD">
      <w:pPr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Regon 510879196, NIP 744-14-84-344</w:t>
      </w:r>
    </w:p>
    <w:p w:rsidR="007258AD" w:rsidRPr="005320AA" w:rsidRDefault="007258AD" w:rsidP="007258AD">
      <w:pPr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reprezentowanym przez:</w:t>
      </w:r>
    </w:p>
    <w:p w:rsidR="007258AD" w:rsidRPr="005320AA" w:rsidRDefault="007258AD" w:rsidP="007258AD">
      <w:pPr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Iwonę Orkiszewską </w:t>
      </w:r>
      <w:r w:rsidRPr="005320AA">
        <w:rPr>
          <w:rFonts w:ascii="Times New Roman" w:hAnsi="Times New Roman" w:cs="Times New Roman"/>
        </w:rPr>
        <w:tab/>
        <w:t>- Dyrektora,</w:t>
      </w:r>
    </w:p>
    <w:p w:rsidR="007258AD" w:rsidRPr="005320AA" w:rsidRDefault="007258AD" w:rsidP="007258AD">
      <w:pPr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przy kontrasygnacie Anny Pietruszewskiej – Głównego Księgowego</w:t>
      </w:r>
    </w:p>
    <w:p w:rsidR="007258AD" w:rsidRPr="005320AA" w:rsidRDefault="007258AD" w:rsidP="007258AD">
      <w:pPr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zwanym w dalszej części umowy Zamawiającym,</w:t>
      </w:r>
    </w:p>
    <w:p w:rsidR="007258AD" w:rsidRPr="005320AA" w:rsidRDefault="007258AD" w:rsidP="007258AD">
      <w:pPr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a</w:t>
      </w:r>
    </w:p>
    <w:p w:rsidR="007258AD" w:rsidRPr="005320AA" w:rsidRDefault="007258AD" w:rsidP="007258AD">
      <w:pPr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.............................................................................</w:t>
      </w:r>
    </w:p>
    <w:p w:rsidR="007258AD" w:rsidRPr="005320AA" w:rsidRDefault="007258AD" w:rsidP="007258AD">
      <w:pPr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zwanym w dalszej części umowy Wykonawcą.</w:t>
      </w:r>
    </w:p>
    <w:p w:rsidR="007258AD" w:rsidRPr="005320AA" w:rsidRDefault="007258AD" w:rsidP="007258AD">
      <w:pPr>
        <w:rPr>
          <w:rFonts w:ascii="Times New Roman" w:hAnsi="Times New Roman" w:cs="Times New Roman"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  <w:bCs/>
        </w:rPr>
      </w:pPr>
      <w:r w:rsidRPr="005320AA">
        <w:rPr>
          <w:rFonts w:ascii="Times New Roman" w:hAnsi="Times New Roman" w:cs="Times New Roman"/>
          <w:b/>
          <w:bCs/>
        </w:rPr>
        <w:t>Postanowienia ogólne.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</w:rPr>
      </w:pPr>
      <w:r w:rsidRPr="005320AA">
        <w:rPr>
          <w:rFonts w:ascii="Times New Roman" w:hAnsi="Times New Roman" w:cs="Times New Roman"/>
          <w:b/>
        </w:rPr>
        <w:t>§ 1</w:t>
      </w:r>
    </w:p>
    <w:p w:rsidR="007258AD" w:rsidRPr="005320AA" w:rsidRDefault="007258AD" w:rsidP="007258AD">
      <w:pPr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Umowa została zawarta w wyniku przeprowadzenia postępowania o udzielenie zamówienia publicznego w trybie przetargu nieograniczonego, zgodnie z ustawą z dnia 29 stycznia 2004r. Prawo zamówień publicznych, zwaną dalej ustawą (tj. tekst jednolity: Dz. U. z 201</w:t>
      </w:r>
      <w:r w:rsidR="0003384B">
        <w:rPr>
          <w:rFonts w:ascii="Times New Roman" w:hAnsi="Times New Roman" w:cs="Times New Roman"/>
        </w:rPr>
        <w:t>7</w:t>
      </w:r>
      <w:r w:rsidRPr="005320AA">
        <w:rPr>
          <w:rFonts w:ascii="Times New Roman" w:hAnsi="Times New Roman" w:cs="Times New Roman"/>
        </w:rPr>
        <w:t xml:space="preserve"> r.</w:t>
      </w:r>
      <w:r w:rsidR="0003384B">
        <w:rPr>
          <w:rFonts w:ascii="Times New Roman" w:hAnsi="Times New Roman" w:cs="Times New Roman"/>
        </w:rPr>
        <w:t xml:space="preserve"> poz. 1579</w:t>
      </w:r>
      <w:r w:rsidRPr="005320AA">
        <w:rPr>
          <w:rFonts w:ascii="Times New Roman" w:hAnsi="Times New Roman" w:cs="Times New Roman"/>
        </w:rPr>
        <w:t>)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  <w:bCs/>
        </w:rPr>
      </w:pPr>
      <w:r w:rsidRPr="005320AA">
        <w:rPr>
          <w:rFonts w:ascii="Times New Roman" w:hAnsi="Times New Roman" w:cs="Times New Roman"/>
          <w:b/>
          <w:bCs/>
        </w:rPr>
        <w:t>Przedmiot umowy.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2</w:t>
      </w:r>
    </w:p>
    <w:p w:rsidR="007258AD" w:rsidRPr="005320AA" w:rsidRDefault="007258AD" w:rsidP="007258AD">
      <w:pPr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5320AA">
        <w:rPr>
          <w:rFonts w:ascii="Times New Roman" w:hAnsi="Times New Roman" w:cs="Times New Roman"/>
        </w:rPr>
        <w:t xml:space="preserve">Zamawiający zleca, a Wykonawca przyjmuje do </w:t>
      </w:r>
      <w:r>
        <w:rPr>
          <w:rFonts w:ascii="Times New Roman" w:hAnsi="Times New Roman" w:cs="Times New Roman"/>
          <w:b/>
          <w:color w:val="000000"/>
        </w:rPr>
        <w:t>wykonania roboty budowlane polegające</w:t>
      </w:r>
      <w:r w:rsidRPr="00C555A6">
        <w:rPr>
          <w:rFonts w:ascii="Times New Roman" w:hAnsi="Times New Roman" w:cs="Times New Roman"/>
          <w:b/>
          <w:color w:val="000000"/>
        </w:rPr>
        <w:t xml:space="preserve"> na </w:t>
      </w:r>
      <w:r>
        <w:rPr>
          <w:rFonts w:ascii="Times New Roman" w:hAnsi="Times New Roman" w:cs="Times New Roman"/>
          <w:b/>
          <w:color w:val="000000"/>
        </w:rPr>
        <w:t>……………………………………………………………………</w:t>
      </w:r>
    </w:p>
    <w:p w:rsidR="007258AD" w:rsidRPr="005320AA" w:rsidRDefault="007258AD" w:rsidP="007258AD">
      <w:pPr>
        <w:numPr>
          <w:ilvl w:val="0"/>
          <w:numId w:val="15"/>
        </w:numPr>
        <w:spacing w:after="120"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5320AA">
        <w:rPr>
          <w:rFonts w:ascii="Times New Roman" w:hAnsi="Times New Roman" w:cs="Times New Roman"/>
        </w:rPr>
        <w:t xml:space="preserve">Zakres prac obejmuje w szczególności: </w:t>
      </w:r>
    </w:p>
    <w:p w:rsidR="007258AD" w:rsidRPr="005320AA" w:rsidRDefault="007258AD" w:rsidP="007258AD">
      <w:pPr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………………………………………..</w:t>
      </w:r>
    </w:p>
    <w:p w:rsidR="007258AD" w:rsidRPr="005320AA" w:rsidRDefault="007258AD" w:rsidP="007258AD">
      <w:pPr>
        <w:jc w:val="both"/>
        <w:rPr>
          <w:rFonts w:ascii="Times New Roman" w:hAnsi="Times New Roman" w:cs="Times New Roman"/>
          <w:b/>
          <w:bCs/>
          <w:i/>
          <w:iCs/>
        </w:rPr>
      </w:pPr>
      <w:r w:rsidRPr="005320AA">
        <w:rPr>
          <w:rFonts w:ascii="Times New Roman" w:hAnsi="Times New Roman" w:cs="Times New Roman"/>
        </w:rPr>
        <w:t>……………………………………………..</w:t>
      </w:r>
    </w:p>
    <w:p w:rsidR="007258AD" w:rsidRPr="005320AA" w:rsidRDefault="007258AD" w:rsidP="007258AD">
      <w:pPr>
        <w:numPr>
          <w:ilvl w:val="0"/>
          <w:numId w:val="15"/>
        </w:numPr>
        <w:spacing w:line="276" w:lineRule="auto"/>
        <w:jc w:val="both"/>
        <w:rPr>
          <w:rFonts w:ascii="Times New Roman" w:hAnsi="Times New Roman" w:cs="Times New Roman"/>
          <w:b/>
          <w:bCs/>
          <w:i/>
          <w:iCs/>
        </w:rPr>
      </w:pPr>
      <w:r w:rsidRPr="005320AA">
        <w:rPr>
          <w:rFonts w:ascii="Times New Roman" w:hAnsi="Times New Roman" w:cs="Times New Roman"/>
        </w:rPr>
        <w:t>Szczegółowy zakres prac stanowiących przedmiot niniejszej umowy określają, stanowiące integralną część niniejszej umowy, następujące dokumenty:</w:t>
      </w:r>
    </w:p>
    <w:p w:rsidR="007258AD" w:rsidRPr="00F7688F" w:rsidRDefault="007258AD" w:rsidP="007258AD">
      <w:pPr>
        <w:ind w:left="360" w:right="-2"/>
        <w:jc w:val="both"/>
        <w:rPr>
          <w:rFonts w:ascii="Times New Roman" w:hAnsi="Times New Roman" w:cs="Times New Roman"/>
          <w:bCs/>
          <w:color w:val="FF0000"/>
          <w:sz w:val="22"/>
          <w:szCs w:val="22"/>
        </w:rPr>
      </w:pPr>
      <w:r w:rsidRPr="00F7688F">
        <w:rPr>
          <w:rFonts w:ascii="Times New Roman" w:hAnsi="Times New Roman" w:cs="Times New Roman"/>
          <w:bCs/>
          <w:color w:val="FF0000"/>
          <w:sz w:val="22"/>
          <w:szCs w:val="22"/>
        </w:rPr>
        <w:t>3.1.</w:t>
      </w:r>
      <w:r w:rsidRPr="00F7688F">
        <w:rPr>
          <w:color w:val="FF0000"/>
          <w:sz w:val="22"/>
          <w:szCs w:val="22"/>
        </w:rPr>
        <w:t>Dokumentacja remontu</w:t>
      </w:r>
      <w:r w:rsidRPr="00F7688F">
        <w:rPr>
          <w:rFonts w:ascii="Times New Roman" w:hAnsi="Times New Roman" w:cs="Times New Roman"/>
          <w:bCs/>
          <w:color w:val="FF0000"/>
          <w:sz w:val="22"/>
          <w:szCs w:val="22"/>
        </w:rPr>
        <w:t>.</w:t>
      </w:r>
    </w:p>
    <w:p w:rsidR="007258AD" w:rsidRPr="007258AD" w:rsidRDefault="007258AD" w:rsidP="007258AD">
      <w:pPr>
        <w:overflowPunct w:val="0"/>
        <w:ind w:left="180" w:hanging="180"/>
        <w:jc w:val="both"/>
        <w:textAlignment w:val="baseline"/>
        <w:rPr>
          <w:rFonts w:ascii="Times New Roman" w:hAnsi="Times New Roman" w:cs="Times New Roman"/>
          <w:b/>
          <w:color w:val="FF0000"/>
        </w:rPr>
      </w:pPr>
      <w:r w:rsidRPr="007258AD">
        <w:rPr>
          <w:rFonts w:ascii="Times New Roman" w:hAnsi="Times New Roman" w:cs="Times New Roman"/>
          <w:color w:val="FF0000"/>
        </w:rPr>
        <w:t xml:space="preserve">4. Zamawiający oświadcza, że posiada prawo do dysponowania nieruchomością na cele budowlane w rozumieniu art. 3 </w:t>
      </w:r>
      <w:proofErr w:type="spellStart"/>
      <w:r w:rsidRPr="007258AD">
        <w:rPr>
          <w:rFonts w:ascii="Times New Roman" w:hAnsi="Times New Roman" w:cs="Times New Roman"/>
          <w:color w:val="FF0000"/>
        </w:rPr>
        <w:t>pkt</w:t>
      </w:r>
      <w:proofErr w:type="spellEnd"/>
      <w:r w:rsidRPr="007258AD">
        <w:rPr>
          <w:rFonts w:ascii="Times New Roman" w:hAnsi="Times New Roman" w:cs="Times New Roman"/>
          <w:color w:val="FF0000"/>
        </w:rPr>
        <w:t xml:space="preserve"> 11 ustawy z dnia 7 lipca 1994 r. Prawo budowlane (Dz. U. z 2010 r., Nr 243, poz. 1623 ze zm.). 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3</w:t>
      </w:r>
    </w:p>
    <w:p w:rsidR="007258AD" w:rsidRPr="005320AA" w:rsidRDefault="007258AD" w:rsidP="007258AD">
      <w:pPr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Wszelkie rozbieżności powstałe na etapie realizacji niniejszej umowy, interpretowane będą w oparciu</w:t>
      </w:r>
      <w:r>
        <w:rPr>
          <w:rFonts w:ascii="Times New Roman" w:hAnsi="Times New Roman" w:cs="Times New Roman"/>
        </w:rPr>
        <w:t xml:space="preserve"> </w:t>
      </w:r>
      <w:r w:rsidRPr="005320AA">
        <w:rPr>
          <w:rFonts w:ascii="Times New Roman" w:hAnsi="Times New Roman" w:cs="Times New Roman"/>
        </w:rPr>
        <w:t>o dokumenty wyszczególnione w § 2 ust. 3.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4</w:t>
      </w:r>
    </w:p>
    <w:p w:rsidR="007258AD" w:rsidRPr="005320AA" w:rsidRDefault="007258AD" w:rsidP="007258AD">
      <w:pPr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Wykonawca oświadcza, że znane są mu warunki lokalne oraz zakres robót określony w § 2 ust. 2 oraz w dokumentach wyszczególnionych w § 2 ust.3.</w:t>
      </w:r>
    </w:p>
    <w:p w:rsidR="007258AD" w:rsidRPr="005320AA" w:rsidRDefault="007258AD" w:rsidP="007258AD">
      <w:pPr>
        <w:rPr>
          <w:rFonts w:ascii="Times New Roman" w:hAnsi="Times New Roman" w:cs="Times New Roman"/>
          <w:b/>
          <w:bCs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  <w:bCs/>
        </w:rPr>
      </w:pPr>
      <w:r w:rsidRPr="005320AA">
        <w:rPr>
          <w:rFonts w:ascii="Times New Roman" w:hAnsi="Times New Roman" w:cs="Times New Roman"/>
          <w:b/>
          <w:bCs/>
        </w:rPr>
        <w:t>Realizacja umowy.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lastRenderedPageBreak/>
        <w:t>§ 5</w:t>
      </w:r>
    </w:p>
    <w:p w:rsidR="007258AD" w:rsidRPr="005320AA" w:rsidRDefault="007258AD" w:rsidP="007258AD">
      <w:pPr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Wykonawca oświadcza, że przedmiot umowy wykona własnymi siłami bez udziału podwykonawców/przy udziale następujących podwykonawców:..........................</w:t>
      </w:r>
    </w:p>
    <w:p w:rsidR="007258AD" w:rsidRPr="005320AA" w:rsidRDefault="007258AD" w:rsidP="007258AD">
      <w:pPr>
        <w:rPr>
          <w:rFonts w:ascii="Times New Roman" w:hAnsi="Times New Roman" w:cs="Times New Roman"/>
          <w:b/>
          <w:bCs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  <w:bCs/>
        </w:rPr>
      </w:pPr>
      <w:r w:rsidRPr="005320AA">
        <w:rPr>
          <w:rFonts w:ascii="Times New Roman" w:hAnsi="Times New Roman" w:cs="Times New Roman"/>
          <w:b/>
          <w:bCs/>
        </w:rPr>
        <w:t>Terminy realiza</w:t>
      </w:r>
      <w:r>
        <w:rPr>
          <w:rFonts w:ascii="Times New Roman" w:hAnsi="Times New Roman" w:cs="Times New Roman"/>
          <w:b/>
          <w:bCs/>
        </w:rPr>
        <w:t>c</w:t>
      </w:r>
      <w:r w:rsidRPr="005320AA">
        <w:rPr>
          <w:rFonts w:ascii="Times New Roman" w:hAnsi="Times New Roman" w:cs="Times New Roman"/>
          <w:b/>
          <w:bCs/>
        </w:rPr>
        <w:t>ji umowy.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6</w:t>
      </w:r>
    </w:p>
    <w:p w:rsidR="007258AD" w:rsidRPr="005320AA" w:rsidRDefault="007258AD" w:rsidP="007258AD">
      <w:pPr>
        <w:widowControl/>
        <w:numPr>
          <w:ilvl w:val="1"/>
          <w:numId w:val="1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Strony ustalają ter</w:t>
      </w:r>
      <w:r w:rsidR="00280864">
        <w:rPr>
          <w:rFonts w:ascii="Times New Roman" w:hAnsi="Times New Roman" w:cs="Times New Roman"/>
        </w:rPr>
        <w:t xml:space="preserve">min realizacji umowy na okres </w:t>
      </w:r>
      <w:r w:rsidR="0034442C">
        <w:rPr>
          <w:rFonts w:ascii="Times New Roman" w:hAnsi="Times New Roman" w:cs="Times New Roman"/>
        </w:rPr>
        <w:t>……</w:t>
      </w:r>
      <w:r w:rsidR="00F7688F">
        <w:rPr>
          <w:rFonts w:ascii="Times New Roman" w:hAnsi="Times New Roman" w:cs="Times New Roman"/>
        </w:rPr>
        <w:t xml:space="preserve"> od dnia ……………… tj. do dnia………..</w:t>
      </w:r>
    </w:p>
    <w:p w:rsidR="007258AD" w:rsidRPr="005320AA" w:rsidRDefault="007258AD" w:rsidP="007258AD">
      <w:pPr>
        <w:widowControl/>
        <w:numPr>
          <w:ilvl w:val="1"/>
          <w:numId w:val="1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 przypadku konieczności przedłużenia terminu wykonania robót, Wykonawca w ciągu 14 dni od zaistnienia okoliczności powodującej taką konieczność, nie później jednak niż w ostatnim dniu terminu, o którym mowa w ust. 1 niniejszego paragrafu, jest zobowiązany przedstawić Zamawiającemu wniosek o przedłużenie terminu ze szczegółowym uzasadnieniem.</w:t>
      </w:r>
    </w:p>
    <w:p w:rsidR="007258AD" w:rsidRPr="005320AA" w:rsidRDefault="007258AD" w:rsidP="007258AD">
      <w:pPr>
        <w:widowControl/>
        <w:numPr>
          <w:ilvl w:val="1"/>
          <w:numId w:val="15"/>
        </w:numPr>
        <w:tabs>
          <w:tab w:val="clear" w:pos="720"/>
          <w:tab w:val="num" w:pos="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Po przekroczeniu terminu umownego zakończenia robót Wykonawcy nie przysługuje prawo do odstąpienia od wykonania przedmiotu umowy, jeżeli przekroczenie terminu wynika z winy Wykonawcy.</w:t>
      </w:r>
    </w:p>
    <w:p w:rsidR="007258AD" w:rsidRDefault="007258AD" w:rsidP="007258AD">
      <w:pPr>
        <w:widowControl/>
        <w:numPr>
          <w:ilvl w:val="0"/>
          <w:numId w:val="15"/>
        </w:numPr>
        <w:tabs>
          <w:tab w:val="clear" w:pos="360"/>
          <w:tab w:val="num" w:pos="284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Zamawiający może polecić Wykonawcy podjęcie działań dla przyśpieszenia tempa robót, aby świadczenie zostało wykonane w umówionym terminie. Wszystkie koszty związane z podjętymi działaniami obciążą Wykonawcę chyba, że niezwłocznie uzasadni, iż termin wykonania robót nie jest niczym zagrożony.</w:t>
      </w:r>
    </w:p>
    <w:p w:rsidR="007258AD" w:rsidRPr="005320AA" w:rsidRDefault="007258AD" w:rsidP="007258AD">
      <w:pPr>
        <w:ind w:left="284"/>
        <w:jc w:val="both"/>
        <w:rPr>
          <w:rFonts w:ascii="Times New Roman" w:hAnsi="Times New Roman" w:cs="Times New Roman"/>
        </w:rPr>
      </w:pPr>
    </w:p>
    <w:p w:rsidR="007258AD" w:rsidRPr="005320AA" w:rsidRDefault="007258AD" w:rsidP="007258AD">
      <w:pPr>
        <w:jc w:val="both"/>
        <w:rPr>
          <w:rFonts w:ascii="Times New Roman" w:hAnsi="Times New Roman" w:cs="Times New Roman"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  <w:b/>
          <w:bCs/>
        </w:rPr>
        <w:t>Wynagrodzenie</w:t>
      </w:r>
      <w:r w:rsidRPr="005320AA">
        <w:rPr>
          <w:rFonts w:ascii="Times New Roman" w:hAnsi="Times New Roman" w:cs="Times New Roman"/>
        </w:rPr>
        <w:t>.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7</w:t>
      </w:r>
    </w:p>
    <w:p w:rsidR="007258AD" w:rsidRPr="005320AA" w:rsidRDefault="007258AD" w:rsidP="007258AD">
      <w:pPr>
        <w:widowControl/>
        <w:numPr>
          <w:ilvl w:val="0"/>
          <w:numId w:val="16"/>
        </w:numPr>
        <w:tabs>
          <w:tab w:val="clear" w:pos="720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 realizację niniejszego zadania ustala się wynagrodzenie ryczałtowe w kwocie ................. zł brutto (słownie: .............................. złotych). Powyższa kwota zawiera podatek VAT.</w:t>
      </w:r>
    </w:p>
    <w:p w:rsidR="007258AD" w:rsidRPr="005320AA" w:rsidRDefault="007258AD" w:rsidP="007258AD">
      <w:pPr>
        <w:widowControl/>
        <w:numPr>
          <w:ilvl w:val="0"/>
          <w:numId w:val="16"/>
        </w:numPr>
        <w:tabs>
          <w:tab w:val="clear" w:pos="720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Wynagrodzenie to obejmuje wartość </w:t>
      </w:r>
      <w:r w:rsidRPr="007258AD">
        <w:rPr>
          <w:rFonts w:ascii="Times New Roman" w:hAnsi="Times New Roman" w:cs="Times New Roman"/>
          <w:b/>
          <w:bCs/>
          <w:color w:val="FF0000"/>
        </w:rPr>
        <w:t>pełnego zakresu przedmiotu zamówienia</w:t>
      </w:r>
      <w:r w:rsidRPr="007258AD">
        <w:rPr>
          <w:rFonts w:ascii="Times New Roman" w:hAnsi="Times New Roman" w:cs="Times New Roman"/>
          <w:color w:val="FF0000"/>
        </w:rPr>
        <w:t xml:space="preserve">, wynikającego w szczególności z </w:t>
      </w:r>
      <w:r w:rsidRPr="007258AD">
        <w:rPr>
          <w:rFonts w:ascii="Times New Roman" w:hAnsi="Times New Roman" w:cs="Times New Roman"/>
          <w:b/>
          <w:bCs/>
          <w:color w:val="FF0000"/>
        </w:rPr>
        <w:t xml:space="preserve">dokumentacji </w:t>
      </w:r>
      <w:r w:rsidR="00F7688F">
        <w:rPr>
          <w:rFonts w:ascii="Times New Roman" w:hAnsi="Times New Roman" w:cs="Times New Roman"/>
          <w:b/>
          <w:bCs/>
          <w:color w:val="FF0000"/>
        </w:rPr>
        <w:t>remontu</w:t>
      </w:r>
      <w:r w:rsidR="008E4A48">
        <w:rPr>
          <w:rFonts w:ascii="Times New Roman" w:hAnsi="Times New Roman" w:cs="Times New Roman"/>
          <w:b/>
          <w:bCs/>
          <w:color w:val="FF0000"/>
        </w:rPr>
        <w:t xml:space="preserve"> a</w:t>
      </w:r>
      <w:r w:rsidR="00F7688F">
        <w:rPr>
          <w:rFonts w:ascii="Times New Roman" w:hAnsi="Times New Roman" w:cs="Times New Roman"/>
          <w:b/>
          <w:bCs/>
          <w:color w:val="FF0000"/>
        </w:rPr>
        <w:t xml:space="preserve"> </w:t>
      </w:r>
      <w:r w:rsidR="008E4A48" w:rsidRPr="002D6977">
        <w:rPr>
          <w:rFonts w:ascii="Times New Roman" w:hAnsi="Times New Roman" w:cs="Times New Roman"/>
          <w:b/>
        </w:rPr>
        <w:t>także wszelkie roboty w dokumentacji tej nie ujęte, a bez których nie można wykonać zamówienia zapewniającego przekazanie obiektu do użytkowania</w:t>
      </w:r>
      <w:r w:rsidRPr="007258AD">
        <w:rPr>
          <w:rFonts w:ascii="Times New Roman" w:hAnsi="Times New Roman" w:cs="Times New Roman"/>
          <w:color w:val="FF0000"/>
        </w:rPr>
        <w:t>, podatek VAT, wszelkie koszty robót</w:t>
      </w:r>
      <w:r w:rsidRPr="005320AA">
        <w:rPr>
          <w:rFonts w:ascii="Times New Roman" w:hAnsi="Times New Roman" w:cs="Times New Roman"/>
        </w:rPr>
        <w:t xml:space="preserve"> przygotowawczych, porządkowych oraz zagospodarowania, zabezpieczenia i uporządkowania placu budowy po zakończeniu robó</w:t>
      </w:r>
      <w:r>
        <w:rPr>
          <w:rFonts w:ascii="Times New Roman" w:hAnsi="Times New Roman" w:cs="Times New Roman"/>
        </w:rPr>
        <w:t xml:space="preserve">t. </w:t>
      </w:r>
      <w:r w:rsidRPr="005320AA">
        <w:rPr>
          <w:rFonts w:ascii="Times New Roman" w:hAnsi="Times New Roman" w:cs="Times New Roman"/>
        </w:rPr>
        <w:t>Wartość podana w ust. 1 może zostać zmieniona tylko zgodnie z zasadą określoną w art. 631 §1 i 2 ustawy z 23 kwietnia 1964 r. Kodeks Cywilny (Dz. U. 64.16.93 ze zm.).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</w:rPr>
      </w:pPr>
      <w:r w:rsidRPr="005320AA">
        <w:rPr>
          <w:rFonts w:ascii="Times New Roman" w:hAnsi="Times New Roman" w:cs="Times New Roman"/>
          <w:b/>
        </w:rPr>
        <w:t>Płatność.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8</w:t>
      </w:r>
    </w:p>
    <w:p w:rsidR="007258AD" w:rsidRPr="005320AA" w:rsidRDefault="007258AD" w:rsidP="007258AD">
      <w:pPr>
        <w:widowControl/>
        <w:numPr>
          <w:ilvl w:val="0"/>
          <w:numId w:val="17"/>
        </w:numPr>
        <w:tabs>
          <w:tab w:val="clear" w:pos="72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5320AA">
        <w:rPr>
          <w:rFonts w:ascii="Times New Roman" w:hAnsi="Times New Roman" w:cs="Times New Roman"/>
          <w:color w:val="000000"/>
        </w:rPr>
        <w:t>Należne Wykonawcy wynagrodzenie płatne będzie jednorazowo na podstawie faktury VAT za wykonane i odebrane roboty zgodnie z końcowym protokołem odbioru robót.</w:t>
      </w:r>
    </w:p>
    <w:p w:rsidR="007258AD" w:rsidRPr="005320AA" w:rsidRDefault="007258AD" w:rsidP="007258AD">
      <w:pPr>
        <w:widowControl/>
        <w:numPr>
          <w:ilvl w:val="0"/>
          <w:numId w:val="17"/>
        </w:numPr>
        <w:tabs>
          <w:tab w:val="clear" w:pos="72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5320AA">
        <w:rPr>
          <w:rFonts w:ascii="Times New Roman" w:hAnsi="Times New Roman" w:cs="Times New Roman"/>
          <w:bCs/>
        </w:rPr>
        <w:lastRenderedPageBreak/>
        <w:t>Za wykonanie przedmiotu umowy Zamawiający zapłaci Wykonawcy wynagrodzenie na wskazany na fakturze rachunek bankowy Wykonawcy. Zapłata nastąpi pod warunkiem uprzedniego sporządzenia protokołu odbioru końcowego podpisanego bez zastrzeżeń.</w:t>
      </w:r>
    </w:p>
    <w:p w:rsidR="007258AD" w:rsidRPr="005320AA" w:rsidRDefault="007258AD" w:rsidP="007258AD">
      <w:pPr>
        <w:widowControl/>
        <w:numPr>
          <w:ilvl w:val="0"/>
          <w:numId w:val="17"/>
        </w:numPr>
        <w:tabs>
          <w:tab w:val="clear" w:pos="72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  <w:bCs/>
        </w:rPr>
      </w:pPr>
      <w:r w:rsidRPr="005320AA">
        <w:rPr>
          <w:rFonts w:ascii="Times New Roman" w:hAnsi="Times New Roman" w:cs="Times New Roman"/>
          <w:bCs/>
        </w:rPr>
        <w:t xml:space="preserve">Zapłata wynagrodzenia Wykonawcy nastąpi w terminie do </w:t>
      </w:r>
      <w:r w:rsidRPr="007258AD">
        <w:rPr>
          <w:rFonts w:ascii="Times New Roman" w:hAnsi="Times New Roman" w:cs="Times New Roman"/>
          <w:bCs/>
          <w:color w:val="FF0000"/>
        </w:rPr>
        <w:t>30 dni od daty doręczenia</w:t>
      </w:r>
      <w:r w:rsidRPr="005320AA">
        <w:rPr>
          <w:rFonts w:ascii="Times New Roman" w:hAnsi="Times New Roman" w:cs="Times New Roman"/>
          <w:bCs/>
        </w:rPr>
        <w:t xml:space="preserve"> Zamawiającemu prawidłowo wystawionej faktury wraz z kompletem dokumentów rozliczeniowych.</w:t>
      </w:r>
    </w:p>
    <w:p w:rsidR="007258AD" w:rsidRPr="005320AA" w:rsidRDefault="007258AD" w:rsidP="007258AD">
      <w:pPr>
        <w:widowControl/>
        <w:numPr>
          <w:ilvl w:val="0"/>
          <w:numId w:val="17"/>
        </w:numPr>
        <w:tabs>
          <w:tab w:val="clear" w:pos="72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5320AA">
        <w:rPr>
          <w:rFonts w:ascii="Times New Roman" w:hAnsi="Times New Roman" w:cs="Times New Roman"/>
          <w:color w:val="000000"/>
        </w:rPr>
        <w:t>Za datę dokonania zapłaty przyjmuje się dzień złożenia przez Zamawiającego dyspozycji przelewu w banku.</w:t>
      </w:r>
    </w:p>
    <w:p w:rsidR="007258AD" w:rsidRPr="005320AA" w:rsidRDefault="007258AD" w:rsidP="007258AD">
      <w:pPr>
        <w:widowControl/>
        <w:numPr>
          <w:ilvl w:val="0"/>
          <w:numId w:val="17"/>
        </w:numPr>
        <w:tabs>
          <w:tab w:val="clear" w:pos="72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5320AA">
        <w:rPr>
          <w:rFonts w:ascii="Times New Roman" w:hAnsi="Times New Roman" w:cs="Times New Roman"/>
          <w:color w:val="000000"/>
        </w:rPr>
        <w:t>W przypadku niedotrzymania terminu płatności Wykonawca będzie miał prawo naliczyć odsetki za opóźnienia w zapłacie należności w wysokości ustawowej obowiązującej w okresie rozliczeniowym.</w:t>
      </w:r>
    </w:p>
    <w:p w:rsidR="007258AD" w:rsidRPr="005320AA" w:rsidRDefault="007258AD" w:rsidP="007258AD">
      <w:pPr>
        <w:widowControl/>
        <w:numPr>
          <w:ilvl w:val="0"/>
          <w:numId w:val="17"/>
        </w:numPr>
        <w:tabs>
          <w:tab w:val="clear" w:pos="72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  <w:color w:val="000000"/>
        </w:rPr>
      </w:pPr>
      <w:r w:rsidRPr="005320AA">
        <w:rPr>
          <w:rFonts w:ascii="Times New Roman" w:hAnsi="Times New Roman" w:cs="Times New Roman"/>
          <w:color w:val="000000"/>
        </w:rPr>
        <w:t>Strony oświadczają, że są płatnikami podatku VAT i są uprawnione do otrzymywania i wystawiania faktur VAT.</w:t>
      </w:r>
    </w:p>
    <w:p w:rsidR="007258AD" w:rsidRPr="005320AA" w:rsidRDefault="007258AD" w:rsidP="007258AD">
      <w:pPr>
        <w:jc w:val="both"/>
        <w:rPr>
          <w:rFonts w:ascii="Times New Roman" w:hAnsi="Times New Roman" w:cs="Times New Roman"/>
          <w:color w:val="000000"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  <w:color w:val="000000"/>
        </w:rPr>
      </w:pPr>
      <w:r w:rsidRPr="005320AA">
        <w:rPr>
          <w:rFonts w:ascii="Times New Roman" w:hAnsi="Times New Roman" w:cs="Times New Roman"/>
          <w:b/>
          <w:color w:val="000000"/>
        </w:rPr>
        <w:t>Podwykonawcy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9</w:t>
      </w:r>
    </w:p>
    <w:p w:rsidR="007258AD" w:rsidRPr="005320AA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>Wykonawca zgodnie z ofertą zleca następujące części zamówienia podwykonawcom:………….</w:t>
      </w:r>
    </w:p>
    <w:p w:rsidR="007258AD" w:rsidRPr="005320AA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>Zlecenie wykonania części robót podwykonawcom nie zmienia zobowiązań Wykonawcy wobec Zamawiającego za wykonanie tej części robót. Wykonawca jest odpowiedzialny za działania, uchybienia i zaniedbania podwykonawców i ich pracowników w takim samym stopniu, jakby to były działania, uchybienia lub zaniedbania jego własnych pracowników.</w:t>
      </w:r>
    </w:p>
    <w:p w:rsidR="007258AD" w:rsidRPr="005320AA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>Do zawarcia  umowy na roboty budowlane przez wykonawcę z podwykonawcą wymagana jest zgoda Zamawiającego udzielona na piśmie.</w:t>
      </w:r>
    </w:p>
    <w:p w:rsidR="007258AD" w:rsidRPr="00770014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 w:rsidRPr="00770014">
        <w:rPr>
          <w:rFonts w:ascii="Times New Roman" w:hAnsi="Times New Roman" w:cs="Times New Roman"/>
          <w:bCs/>
          <w:color w:val="FF0000"/>
          <w:sz w:val="24"/>
          <w:szCs w:val="24"/>
        </w:rPr>
        <w:t>Jeżeli Zamawiający w terminie 14 dni od przedstawienia mu przez Wykonawcę umowy z podwykonawcą lub jej projektu, wraz z częścią dokumentacji dotyczącą wykonania robót określonych w umowie lub projekcie, nie zgłosi na piśmie sprzeciwu lub zastrzeżeń, uważa się, że wyraził zgodę na zawarcie umowy.</w:t>
      </w:r>
    </w:p>
    <w:p w:rsidR="007258AD" w:rsidRPr="005320AA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>Do zawarcia umowy przez  podwykonawcę z dalszym podwykonawcą wymagana jest zgoda Zamawiającego i Wykonawcy. Ustalenia ust. 4 stosuje się odpowiednio.</w:t>
      </w:r>
    </w:p>
    <w:p w:rsidR="007258AD" w:rsidRPr="005320AA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>Umowy, o których mowa w ust. 3, 4, 5 powinny być zawarte w formie pisemnej pod rygorem nieważności.</w:t>
      </w:r>
    </w:p>
    <w:p w:rsidR="007258AD" w:rsidRPr="005320AA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>Zawierający umowę z podwykonawcą, Wykonawca oraz Zamawiający ponoszą solidarną odpowiedzialność za zapłatę wynagrodzenia za usługi lub roboty budowlane wykonane przez podwykonawcę.</w:t>
      </w:r>
    </w:p>
    <w:p w:rsidR="007258AD" w:rsidRPr="005320AA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>Odmienne postanowienia umów, o których mowa powyżej, są nieważne.</w:t>
      </w:r>
    </w:p>
    <w:p w:rsidR="007258AD" w:rsidRPr="005320AA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>Zamawiający nie wyrazi zgody na zawarcie umowy z podwykonawcą, której treść będzie sprzeczna z treścią umowy zawartej z Wykonawcą.</w:t>
      </w:r>
    </w:p>
    <w:p w:rsidR="007258AD" w:rsidRPr="005320AA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 xml:space="preserve">W przypadku zawarcia umowy Wykonawcy z podwykonawcą lub podwykonawcy z dalszym podwykonawcą, zmiany lub zatrudnienie nowego podwykonawcy, zmiany warunków umowy </w:t>
      </w:r>
      <w:r w:rsidRPr="005320AA">
        <w:rPr>
          <w:rFonts w:ascii="Times New Roman" w:hAnsi="Times New Roman" w:cs="Times New Roman"/>
          <w:bCs/>
          <w:sz w:val="24"/>
          <w:szCs w:val="24"/>
        </w:rPr>
        <w:lastRenderedPageBreak/>
        <w:t>z podwykonawcą bez zgody Zamawiającego oraz w przypadku nieuwzględnienia sprzeciwu lub  zastrzeżeń do umowy zgłoszonych przez Zamawiającego zgodnie z ustaleniami ust. 4, Zamawiający jest zwolniony z odpowiedzialności określonej w ust. 7.</w:t>
      </w:r>
    </w:p>
    <w:p w:rsidR="007258AD" w:rsidRPr="005320AA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>W sytuacji określonej w ust. 10 zamawiającemu przysługują uprawnienia w postaci: wstrzymania płatności należności z tytułu realizacji umowy przez wykonawcę do czasu dostosowania warunków umów do ustaleń określonych w ust. 9 oraz kary umowne.</w:t>
      </w:r>
    </w:p>
    <w:p w:rsidR="007258AD" w:rsidRPr="005320AA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>Rozliczenia z podwykonawcami za wykonane przez nich części przedmiotu umowy następować będą w następujący sposób:</w:t>
      </w:r>
    </w:p>
    <w:p w:rsidR="007258AD" w:rsidRPr="005320AA" w:rsidRDefault="007258AD" w:rsidP="007258AD">
      <w:pPr>
        <w:pStyle w:val="Akapitzlist"/>
        <w:numPr>
          <w:ilvl w:val="1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>w przypadku wykonania części przedmiotu umowy przez podwykonawców, Wykonawca składając fakturę, która opiewa na zakres wykonywany również przez podwykonawcę, dokona stosownego podziału należności pomiędzy Wykonawcę i podwykonawcę; podział ten powinien znaleźć odzwierciedlenie w protokołach stanowiących podstawę do wystawienia faktur częściowych potwierdzonych przez inspektora nadzoru, Wykonawcę i podwykonawcę,</w:t>
      </w:r>
    </w:p>
    <w:p w:rsidR="007258AD" w:rsidRPr="005320AA" w:rsidRDefault="007258AD" w:rsidP="007258AD">
      <w:pPr>
        <w:pStyle w:val="Akapitzlist"/>
        <w:numPr>
          <w:ilvl w:val="1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>zapłata należności będzie następowała w całości na rzecz Wykonawcy,</w:t>
      </w:r>
    </w:p>
    <w:p w:rsidR="007258AD" w:rsidRPr="005320AA" w:rsidRDefault="007258AD" w:rsidP="007258AD">
      <w:pPr>
        <w:pStyle w:val="Akapitzlist"/>
        <w:numPr>
          <w:ilvl w:val="1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>Wykonawca zobowiązany jest do składania w terminie 10 dni od wystawienia faktury zamawiającemu pisemnego potwierdzenia przez podwykonawcę, którego wierzytelność jest częścią składową wystawionej faktury o dokonaniu zapłaty na rzecz tego podwykonawcy. Potwierdzenie powinno zawierać zestawienie kwot, które były należne podwykonawcy z tej faktury,</w:t>
      </w:r>
    </w:p>
    <w:p w:rsidR="007258AD" w:rsidRPr="005320AA" w:rsidRDefault="007258AD" w:rsidP="007258AD">
      <w:pPr>
        <w:pStyle w:val="Akapitzlist"/>
        <w:numPr>
          <w:ilvl w:val="1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>w przypadku niedostarczenia w w/w terminie przez Wykonawcę oświadczenia podwykonawcy albo kserokopii potwierdzonego przez bank przelewu, Zamawiający zastrzega sobie prawo do zatrzymania kwoty należnej podwykonawcy z następnej faktury Wykonawcy do momentu spełnienia warunku podanego w pkt. 3),</w:t>
      </w:r>
    </w:p>
    <w:p w:rsidR="007258AD" w:rsidRPr="005320AA" w:rsidRDefault="007258AD" w:rsidP="007258AD">
      <w:pPr>
        <w:pStyle w:val="Akapitzlist"/>
        <w:numPr>
          <w:ilvl w:val="1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>w przypadku faktury końcowej, z której Wykonawca zobowiązany jest do przekazania należności podwykonawcom, Wykonawca w terminie 10 dni przed upływem terminu płatności faktury końcowej przez Zamawiającego złoży potwierdzone przez bank kserokopie przelewów dokonanych na rachunki podwykonawców albo złoży oświadczenia podwykonawców, że wszystkie należności podwykonawców z tytułu zrealizowanych przez nich części przedmiotu umowy zostały przez Wykonawcę uregulowane; nieprzekazanie przez Wykonawcę w/w dokumentów spowoduje zatrzymanie z faktury końcowej wynagrodzenia należnego podwykonawcom do momentu spełnienia tego warunku,</w:t>
      </w:r>
    </w:p>
    <w:p w:rsidR="007258AD" w:rsidRPr="005320AA" w:rsidRDefault="007258AD" w:rsidP="007258AD">
      <w:pPr>
        <w:pStyle w:val="Akapitzlist"/>
        <w:numPr>
          <w:ilvl w:val="1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>brak dochowania przez wykonawcę warunków określonych w ust. 12 pkt. 4) i 5) zwalnia Zamawiającego z zapłaty odsetek z tytułu nieterminowej zapłaty faktur w części dotyczącej zatrzymanych kwot. Ewentualne odsetki wynikające z nieterminowej płatności w stosunku do podwykonawców obciążają Wykonawcę.</w:t>
      </w:r>
    </w:p>
    <w:p w:rsidR="007258AD" w:rsidRPr="005320AA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>Ustalenia ust. 12 stosuje się odpowiednio do umów podwykonawców z kolejnymi podwykonawcami.</w:t>
      </w:r>
    </w:p>
    <w:p w:rsidR="007258AD" w:rsidRPr="005320AA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lastRenderedPageBreak/>
        <w:t>Wykonawcy nie przysługuje prawo do przedłużenia terminu wykonania przedmiotu umowy powołując się na okoliczność wstrzymania płatności należności przez Zamawiającego z powodów określonych w ust. 11, 12 i 13 niniejszego paragrafu.</w:t>
      </w:r>
    </w:p>
    <w:p w:rsidR="007258AD" w:rsidRPr="005320AA" w:rsidRDefault="007258AD" w:rsidP="007258AD">
      <w:pPr>
        <w:pStyle w:val="Akapitzlist"/>
        <w:numPr>
          <w:ilvl w:val="0"/>
          <w:numId w:val="36"/>
        </w:numPr>
        <w:spacing w:after="0"/>
        <w:contextualSpacing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5320AA">
        <w:rPr>
          <w:rFonts w:ascii="Times New Roman" w:hAnsi="Times New Roman" w:cs="Times New Roman"/>
          <w:bCs/>
          <w:sz w:val="24"/>
          <w:szCs w:val="24"/>
        </w:rPr>
        <w:t xml:space="preserve">Nie zastosowanie się Wykonawcy do wymogów wynikających z zapisów ust. 10, 12 i 13 niniejszego </w:t>
      </w:r>
      <w:proofErr w:type="spellStart"/>
      <w:r w:rsidRPr="005320AA">
        <w:rPr>
          <w:rFonts w:ascii="Times New Roman" w:hAnsi="Times New Roman" w:cs="Times New Roman"/>
          <w:bCs/>
          <w:sz w:val="24"/>
          <w:szCs w:val="24"/>
        </w:rPr>
        <w:t>pragrafu</w:t>
      </w:r>
      <w:proofErr w:type="spellEnd"/>
      <w:r w:rsidRPr="005320AA">
        <w:rPr>
          <w:rFonts w:ascii="Times New Roman" w:hAnsi="Times New Roman" w:cs="Times New Roman"/>
          <w:bCs/>
          <w:sz w:val="24"/>
          <w:szCs w:val="24"/>
        </w:rPr>
        <w:t xml:space="preserve"> upoważnia Zamawiającego do podjęcia wszelkich niezbędnych kroków w celu wyegzekwowania od Wykonawcy i wszystkich podwykonawców ustaleń niniejszego paragrafu, aż do odstąpienia od umowy z Wykonawcą z winy Wykonawcy włącznie.</w:t>
      </w:r>
    </w:p>
    <w:p w:rsidR="007258AD" w:rsidRPr="005320AA" w:rsidRDefault="007258AD" w:rsidP="007258AD">
      <w:pPr>
        <w:rPr>
          <w:rFonts w:ascii="Times New Roman" w:hAnsi="Times New Roman" w:cs="Times New Roman"/>
          <w:b/>
          <w:bCs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  <w:b/>
          <w:bCs/>
        </w:rPr>
        <w:t>Obowiązki stron.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10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28"/>
        </w:numPr>
        <w:tabs>
          <w:tab w:val="num" w:pos="454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  <w:kern w:val="28"/>
        </w:rPr>
        <w:t>Do obowiązków Wykonawcy należy w szczególności</w:t>
      </w:r>
      <w:r>
        <w:rPr>
          <w:rFonts w:ascii="Times New Roman" w:hAnsi="Times New Roman" w:cs="Times New Roman"/>
          <w:kern w:val="28"/>
        </w:rPr>
        <w:t xml:space="preserve"> (o ile dotyczy)</w:t>
      </w:r>
      <w:r w:rsidRPr="005320AA">
        <w:rPr>
          <w:rFonts w:ascii="Times New Roman" w:hAnsi="Times New Roman" w:cs="Times New Roman"/>
          <w:kern w:val="28"/>
        </w:rPr>
        <w:t>: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należyte wykonanie przedmiotu umowy, przy użyciu własnych materiałów, zgodnie z umową, zasadami wiedzy technicznej i przepisami prawa,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urządzenie zaplecza w miejscu uzgodnionym z Zamawiającym,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przeprowadzenie robót rozbiórkowych i budowlanych zgodnie z wymogami rozporządzenia Ministra Infrastruktury z dnia 6 lutego 2003 r. w sprawie bezpieczeństwa i higieny pracy podczas wykonywania robót budowlanych (Dz. U. Nr 47, poz. 401),</w:t>
      </w:r>
    </w:p>
    <w:p w:rsidR="007258AD" w:rsidRPr="005320AA" w:rsidRDefault="007258AD" w:rsidP="007258AD">
      <w:pPr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autoSpaceDE/>
        <w:autoSpaceDN/>
        <w:adjustRightInd/>
        <w:spacing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postępowanie z odpadami powstałymi w trakcie realizacji przedmiotu umowy zgodnie z zapisami Ustawy z dnia 14 grudnia 2012 r. o odpadach (Dz. U. z 2013 r. poz. 21 ze zm.) i Ustawy z 27 kwietnia 2001 r. Prawo ochrony środowiska (tj. Dz. U. 2013 r., poz. 1232 z </w:t>
      </w:r>
      <w:proofErr w:type="spellStart"/>
      <w:r w:rsidRPr="005320AA">
        <w:rPr>
          <w:rFonts w:ascii="Times New Roman" w:hAnsi="Times New Roman" w:cs="Times New Roman"/>
        </w:rPr>
        <w:t>późn</w:t>
      </w:r>
      <w:proofErr w:type="spellEnd"/>
      <w:r w:rsidRPr="005320AA">
        <w:rPr>
          <w:rFonts w:ascii="Times New Roman" w:hAnsi="Times New Roman" w:cs="Times New Roman"/>
        </w:rPr>
        <w:t xml:space="preserve">. zm.) 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zastosowanie materiałów budowlanych oraz urządzeń posiadających:</w:t>
      </w:r>
    </w:p>
    <w:p w:rsidR="007258AD" w:rsidRPr="005320AA" w:rsidRDefault="007258AD" w:rsidP="007258AD">
      <w:pPr>
        <w:pStyle w:val="Tekstpodstawowywcity"/>
        <w:widowControl/>
        <w:numPr>
          <w:ilvl w:val="1"/>
          <w:numId w:val="29"/>
        </w:numPr>
        <w:tabs>
          <w:tab w:val="clear" w:pos="1440"/>
          <w:tab w:val="num" w:pos="540"/>
        </w:tabs>
        <w:overflowPunct w:val="0"/>
        <w:spacing w:after="0" w:line="276" w:lineRule="auto"/>
        <w:ind w:left="851" w:hanging="311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 certyfikaty na znak bezpieczeństwa,</w:t>
      </w:r>
    </w:p>
    <w:p w:rsidR="007258AD" w:rsidRPr="005320AA" w:rsidRDefault="007258AD" w:rsidP="007258AD">
      <w:pPr>
        <w:pStyle w:val="Tekstpodstawowywcity"/>
        <w:widowControl/>
        <w:numPr>
          <w:ilvl w:val="1"/>
          <w:numId w:val="29"/>
        </w:numPr>
        <w:tabs>
          <w:tab w:val="clear" w:pos="1440"/>
          <w:tab w:val="num" w:pos="540"/>
        </w:tabs>
        <w:overflowPunct w:val="0"/>
        <w:spacing w:after="0" w:line="276" w:lineRule="auto"/>
        <w:ind w:left="851" w:hanging="311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 aprobaty techniczne,</w:t>
      </w:r>
    </w:p>
    <w:p w:rsidR="007258AD" w:rsidRPr="005320AA" w:rsidRDefault="007258AD" w:rsidP="007258AD">
      <w:pPr>
        <w:pStyle w:val="Tekstpodstawowywcity"/>
        <w:widowControl/>
        <w:numPr>
          <w:ilvl w:val="1"/>
          <w:numId w:val="29"/>
        </w:numPr>
        <w:tabs>
          <w:tab w:val="clear" w:pos="1440"/>
          <w:tab w:val="num" w:pos="540"/>
        </w:tabs>
        <w:overflowPunct w:val="0"/>
        <w:spacing w:after="0" w:line="276" w:lineRule="auto"/>
        <w:ind w:left="851" w:hanging="311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 certyfikaty zgodności lub deklaracje zgodności,</w:t>
      </w:r>
    </w:p>
    <w:p w:rsidR="007258AD" w:rsidRPr="005320AA" w:rsidRDefault="007258AD" w:rsidP="007258AD">
      <w:pPr>
        <w:pStyle w:val="Tekstpodstawowywcity"/>
        <w:widowControl/>
        <w:numPr>
          <w:ilvl w:val="1"/>
          <w:numId w:val="29"/>
        </w:numPr>
        <w:tabs>
          <w:tab w:val="clear" w:pos="1440"/>
          <w:tab w:val="num" w:pos="540"/>
        </w:tabs>
        <w:overflowPunct w:val="0"/>
        <w:spacing w:after="0" w:line="276" w:lineRule="auto"/>
        <w:ind w:left="851" w:hanging="311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 atesty,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protokolarne przejęcie terenu budowy,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organizacja, zagospodarowanie i zabezpieczenie terenu budowy z zachowaniem należytej staranności, w tym zachowanie porządku na terenie budowy oraz ograniczenie dostępu osób postronnych,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zabezpieczenie obrębu prowadzenia robót w sposób zape</w:t>
      </w:r>
      <w:r>
        <w:rPr>
          <w:rFonts w:ascii="Times New Roman" w:hAnsi="Times New Roman" w:cs="Times New Roman"/>
        </w:rPr>
        <w:t>wniający bezpieczeństwo użytkow</w:t>
      </w:r>
      <w:r w:rsidRPr="005320AA">
        <w:rPr>
          <w:rFonts w:ascii="Times New Roman" w:hAnsi="Times New Roman" w:cs="Times New Roman"/>
        </w:rPr>
        <w:t>nikom obiektu,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wykonanie i utrzymanie na swój koszt estetycznego ogrodzenia budowy,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ochrona mienia znajdującego się na terenie budowy,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poszanowania występujących w obszarze oddziaływania obiektu uzasadnionych interesów osób trzecich,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udział w naradach koordynacyjnych, w celu omówienia postępów prac oraz uwag i problemów, jakie powstały w trakcie realizacji przedmiotu umowy, w miejscu wskazanym przez Zamawiającego. Terminy narad będą ustalane przez Zamawiającego według potrzeb.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lastRenderedPageBreak/>
        <w:t>natychmiastowe usunięcie wszelkich szkód i awarii spowodowanych przez Wykonawcę w trakcie realizacji robót,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przerwanie robót na żądanie Zamawiającego i w związku z tym zabezpieczenie wykonanych robót przed ich zniszczeniem, 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opracowanie i przekazanie Zamawiającemu dokumentacji powykonawczej oraz zgłoszenie przedmiotu umowy do odbioru końcowego, 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wykonanie przed zgłoszeniem przedmiotu umowy do odbioru, wszystkich niezbędnych prób, odbiorów i badań z wynikiem pozytywnym,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uporządkowanie terenu po zakończeniu robót oraz przekazanie go Zamawiającemu, w terminie nie późniejszym niż termin odbioru końcowego robót, 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29"/>
        </w:numPr>
        <w:tabs>
          <w:tab w:val="clear" w:pos="284"/>
          <w:tab w:val="num" w:pos="180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uczestniczenie w czynnościach odbioru, usunięcie stwierdzonych wad, przekazanie wymaganych atestów i zaświadczeń, 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28"/>
        </w:numPr>
        <w:tabs>
          <w:tab w:val="num" w:pos="454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  <w:kern w:val="28"/>
        </w:rPr>
      </w:pPr>
      <w:r w:rsidRPr="005320AA">
        <w:rPr>
          <w:rFonts w:ascii="Times New Roman" w:hAnsi="Times New Roman" w:cs="Times New Roman"/>
          <w:kern w:val="28"/>
        </w:rPr>
        <w:t>Do obowiązków Zamawiającego należy: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30"/>
        </w:numPr>
        <w:tabs>
          <w:tab w:val="clear" w:pos="370"/>
          <w:tab w:val="num" w:pos="540"/>
          <w:tab w:val="num" w:pos="851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przekazanie terenu budowy w terminie do 10 dni od daty zawarcia umowy,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30"/>
        </w:numPr>
        <w:tabs>
          <w:tab w:val="clear" w:pos="370"/>
          <w:tab w:val="num" w:pos="540"/>
          <w:tab w:val="num" w:pos="851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zapewnienie nadzoru inwestorskiego,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30"/>
        </w:numPr>
        <w:tabs>
          <w:tab w:val="clear" w:pos="370"/>
          <w:tab w:val="num" w:pos="540"/>
          <w:tab w:val="num" w:pos="851"/>
        </w:tabs>
        <w:overflowPunct w:val="0"/>
        <w:spacing w:after="0" w:line="276" w:lineRule="auto"/>
        <w:ind w:left="540" w:hanging="360"/>
        <w:jc w:val="both"/>
        <w:textAlignment w:val="baseline"/>
        <w:rPr>
          <w:rFonts w:ascii="Times New Roman" w:hAnsi="Times New Roman" w:cs="Times New Roman"/>
          <w:color w:val="FF0000"/>
        </w:rPr>
      </w:pPr>
      <w:r w:rsidRPr="005320AA">
        <w:rPr>
          <w:rFonts w:ascii="Times New Roman" w:hAnsi="Times New Roman" w:cs="Times New Roman"/>
        </w:rPr>
        <w:t>odbiór przedmiotu umowy stosownie do § 15 umowy</w:t>
      </w:r>
      <w:r w:rsidRPr="005320AA">
        <w:rPr>
          <w:rFonts w:ascii="Times New Roman" w:hAnsi="Times New Roman" w:cs="Times New Roman"/>
          <w:color w:val="FF0000"/>
        </w:rPr>
        <w:t>.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28"/>
        </w:numPr>
        <w:tabs>
          <w:tab w:val="num" w:pos="454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Zamawiający, na wniosek Wykonawcy, wskaże punkt poboru wody i energii elektrycznej. Rozliczenie kosztów zużycia wody odbywać się będzie na podstawie: </w:t>
      </w:r>
      <w:r w:rsidRPr="005320AA">
        <w:rPr>
          <w:rFonts w:ascii="Times New Roman" w:hAnsi="Times New Roman" w:cs="Times New Roman"/>
          <w:i/>
        </w:rPr>
        <w:t xml:space="preserve">wskazań wodomierza odliczającego, zamontowanego staraniem i na koszt Wykonawcy, natomiast koszt zużycia energii elektrycznej wg wskazań </w:t>
      </w:r>
      <w:proofErr w:type="spellStart"/>
      <w:r w:rsidRPr="005320AA">
        <w:rPr>
          <w:rFonts w:ascii="Times New Roman" w:hAnsi="Times New Roman" w:cs="Times New Roman"/>
          <w:i/>
        </w:rPr>
        <w:t>podlicznika</w:t>
      </w:r>
      <w:proofErr w:type="spellEnd"/>
      <w:r w:rsidRPr="005320AA">
        <w:rPr>
          <w:rFonts w:ascii="Times New Roman" w:hAnsi="Times New Roman" w:cs="Times New Roman"/>
          <w:i/>
        </w:rPr>
        <w:t xml:space="preserve"> elektrycznego, zamontowanego staraniem i na koszt Wykonawcy. Wszystkie koszty wynikające ze stanów liczników podłączonych przez Wykonawcę, i zużycie wody i energii elektrycznej, ponosi Wykonawca według aktualnych stawek </w:t>
      </w:r>
      <w:r w:rsidRPr="005320AA">
        <w:rPr>
          <w:rFonts w:ascii="Times New Roman" w:hAnsi="Times New Roman" w:cs="Times New Roman"/>
        </w:rPr>
        <w:t xml:space="preserve"> lub</w:t>
      </w:r>
      <w:r w:rsidRPr="005320AA">
        <w:rPr>
          <w:rFonts w:ascii="Times New Roman" w:hAnsi="Times New Roman" w:cs="Times New Roman"/>
          <w:i/>
        </w:rPr>
        <w:t>/ na podstawie ryczałtu</w:t>
      </w:r>
      <w:r w:rsidRPr="005320AA">
        <w:rPr>
          <w:rFonts w:ascii="Times New Roman" w:hAnsi="Times New Roman" w:cs="Times New Roman"/>
        </w:rPr>
        <w:t xml:space="preserve"> (zgodnie z wyborem wykonawcy). </w:t>
      </w:r>
    </w:p>
    <w:p w:rsidR="007258AD" w:rsidRPr="005320AA" w:rsidRDefault="007258AD" w:rsidP="007258AD">
      <w:pPr>
        <w:rPr>
          <w:rFonts w:ascii="Times New Roman" w:hAnsi="Times New Roman" w:cs="Times New Roman"/>
          <w:b/>
          <w:bCs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  <w:bCs/>
        </w:rPr>
      </w:pPr>
      <w:r w:rsidRPr="005320AA">
        <w:rPr>
          <w:rFonts w:ascii="Times New Roman" w:hAnsi="Times New Roman" w:cs="Times New Roman"/>
          <w:b/>
          <w:bCs/>
        </w:rPr>
        <w:t>Przedstawiciele stron.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11</w:t>
      </w:r>
    </w:p>
    <w:p w:rsidR="007258AD" w:rsidRPr="005320AA" w:rsidRDefault="007258AD" w:rsidP="007258AD">
      <w:pPr>
        <w:widowControl/>
        <w:numPr>
          <w:ilvl w:val="0"/>
          <w:numId w:val="18"/>
        </w:numPr>
        <w:tabs>
          <w:tab w:val="clear" w:pos="72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Zamawiający ustanowi Inspektorów Nadzoru po rozstrzygnięciu postępowania o zamówienie publiczne na usługę wykonania nadzoru inwestorskiego.</w:t>
      </w:r>
    </w:p>
    <w:p w:rsidR="007258AD" w:rsidRPr="005320AA" w:rsidRDefault="007258AD" w:rsidP="007258AD">
      <w:pPr>
        <w:ind w:left="284"/>
        <w:jc w:val="both"/>
        <w:rPr>
          <w:rFonts w:ascii="Times New Roman" w:hAnsi="Times New Roman" w:cs="Times New Roman"/>
          <w:color w:val="FF0000"/>
        </w:rPr>
      </w:pPr>
      <w:r w:rsidRPr="005320AA">
        <w:rPr>
          <w:rFonts w:ascii="Times New Roman" w:hAnsi="Times New Roman" w:cs="Times New Roman"/>
        </w:rPr>
        <w:t xml:space="preserve">Inspektorzy nadzoru działają w granicach umocowania określonego przepisami ustawy Prawo Budowlane (tj. Dz. </w:t>
      </w:r>
      <w:r w:rsidRPr="005320AA">
        <w:rPr>
          <w:rFonts w:ascii="Times New Roman" w:hAnsi="Times New Roman" w:cs="Times New Roman"/>
          <w:color w:val="000000"/>
        </w:rPr>
        <w:t>U. z 2010 r., Nr 243, poz. 1623 ze zm</w:t>
      </w:r>
      <w:r w:rsidRPr="005320AA">
        <w:rPr>
          <w:rFonts w:ascii="Times New Roman" w:hAnsi="Times New Roman" w:cs="Times New Roman"/>
        </w:rPr>
        <w:t>.) i mają prawo do nadzorowania robót.</w:t>
      </w:r>
    </w:p>
    <w:p w:rsidR="007258AD" w:rsidRPr="005320AA" w:rsidRDefault="007258AD" w:rsidP="007258AD">
      <w:pPr>
        <w:widowControl/>
        <w:numPr>
          <w:ilvl w:val="0"/>
          <w:numId w:val="18"/>
        </w:numPr>
        <w:tabs>
          <w:tab w:val="clear" w:pos="720"/>
          <w:tab w:val="num" w:pos="36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  <w:color w:val="FF0000"/>
        </w:rPr>
      </w:pPr>
      <w:r w:rsidRPr="005320AA">
        <w:rPr>
          <w:rFonts w:ascii="Times New Roman" w:hAnsi="Times New Roman" w:cs="Times New Roman"/>
        </w:rPr>
        <w:t>Przedstawicielem Wykonawcy odpowiedzialnym za wykonanie niniejszej umowy będzie:</w:t>
      </w:r>
      <w:r>
        <w:rPr>
          <w:rFonts w:ascii="Times New Roman" w:hAnsi="Times New Roman" w:cs="Times New Roman"/>
        </w:rPr>
        <w:t>……….</w:t>
      </w:r>
      <w:r w:rsidRPr="005320AA">
        <w:rPr>
          <w:rFonts w:ascii="Times New Roman" w:hAnsi="Times New Roman" w:cs="Times New Roman"/>
        </w:rPr>
        <w:t xml:space="preserve"> </w:t>
      </w:r>
    </w:p>
    <w:p w:rsidR="007258AD" w:rsidRPr="00687F0A" w:rsidRDefault="007258AD" w:rsidP="007258AD">
      <w:pPr>
        <w:pStyle w:val="Akapitzlist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87F0A">
        <w:rPr>
          <w:rFonts w:ascii="Times New Roman" w:hAnsi="Times New Roman" w:cs="Times New Roman"/>
          <w:sz w:val="24"/>
          <w:szCs w:val="24"/>
        </w:rPr>
        <w:t>Przedstawicielem Zamawiającego odpowiedzialnym za wykonanie niniejszej umowy będzie …….</w:t>
      </w:r>
    </w:p>
    <w:p w:rsidR="007258AD" w:rsidRPr="005320AA" w:rsidRDefault="007258AD" w:rsidP="007258AD">
      <w:pPr>
        <w:jc w:val="both"/>
        <w:rPr>
          <w:rFonts w:ascii="Times New Roman" w:hAnsi="Times New Roman" w:cs="Times New Roman"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  <w:b/>
          <w:bCs/>
        </w:rPr>
        <w:t>Gwarancja</w:t>
      </w:r>
      <w:r w:rsidRPr="005320AA">
        <w:rPr>
          <w:rFonts w:ascii="Times New Roman" w:hAnsi="Times New Roman" w:cs="Times New Roman"/>
        </w:rPr>
        <w:t>.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12</w:t>
      </w:r>
    </w:p>
    <w:p w:rsidR="007258AD" w:rsidRPr="005320AA" w:rsidRDefault="007258AD" w:rsidP="007258AD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Wykonawca na wykonane przez siebie roboty udziela gwarancji na okres …. miesięcy (zgodnie z ofertą).</w:t>
      </w:r>
    </w:p>
    <w:p w:rsidR="007258AD" w:rsidRPr="005320AA" w:rsidRDefault="007258AD" w:rsidP="007258AD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lastRenderedPageBreak/>
        <w:t>Przed dokonaniem odbioru końcowego przedmiotu umowy Wykonawca przekaże Zamawiającemu pisemną gwarancję na wykonany przedmiot umowy.</w:t>
      </w:r>
    </w:p>
    <w:p w:rsidR="007258AD" w:rsidRPr="005320AA" w:rsidRDefault="007258AD" w:rsidP="007258AD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Bieg okresu gwarancji rozpoczyna się z dniem dokonania odbioru końcowego robót i podpisaniu protokołu odbioru końcowego.</w:t>
      </w:r>
    </w:p>
    <w:p w:rsidR="007258AD" w:rsidRPr="005320AA" w:rsidRDefault="007258AD" w:rsidP="007258AD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Wykonawca zobowiązuje się przenieść na Zamawiającego wszelkie uprawnienia z tytułu gwarancji udzielonych przez dostawców wyrobów zastosowanych przy wykonywaniu przedmiotu umowy, wydając w tym celu Zamawiającemu właściwe dokumenty gwarancyjne najpóźniej w chwili podpisania protokołu końcowego odbioru robót.</w:t>
      </w:r>
    </w:p>
    <w:p w:rsidR="007258AD" w:rsidRPr="005320AA" w:rsidRDefault="007258AD" w:rsidP="007258AD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color w:val="FF0000"/>
        </w:rPr>
      </w:pPr>
      <w:r w:rsidRPr="005320AA">
        <w:rPr>
          <w:rFonts w:ascii="Times New Roman" w:hAnsi="Times New Roman" w:cs="Times New Roman"/>
        </w:rPr>
        <w:t xml:space="preserve"> Strony postanawiają, iż odpowiedzialność Wykonawcy z tytułu rękojmi za wady fizyczne każdego z element</w:t>
      </w:r>
      <w:r>
        <w:rPr>
          <w:rFonts w:ascii="Times New Roman" w:hAnsi="Times New Roman" w:cs="Times New Roman"/>
        </w:rPr>
        <w:t>ów przedmiotu umowy wynosi …. miesięcy</w:t>
      </w:r>
      <w:r w:rsidRPr="005320AA">
        <w:rPr>
          <w:rFonts w:ascii="Times New Roman" w:hAnsi="Times New Roman" w:cs="Times New Roman"/>
        </w:rPr>
        <w:t xml:space="preserve"> licząc od dnia odbioru końcowego całego przedmiotu umowy</w:t>
      </w:r>
      <w:r>
        <w:rPr>
          <w:rFonts w:ascii="Times New Roman" w:hAnsi="Times New Roman" w:cs="Times New Roman"/>
        </w:rPr>
        <w:t xml:space="preserve"> (rękojmia zrównana z gwarancją)</w:t>
      </w:r>
      <w:r w:rsidRPr="005320AA">
        <w:rPr>
          <w:rFonts w:ascii="Times New Roman" w:hAnsi="Times New Roman" w:cs="Times New Roman"/>
        </w:rPr>
        <w:t xml:space="preserve">. </w:t>
      </w:r>
    </w:p>
    <w:p w:rsidR="007258AD" w:rsidRPr="005320AA" w:rsidRDefault="007258AD" w:rsidP="007258AD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color w:val="FF0000"/>
        </w:rPr>
      </w:pPr>
      <w:r w:rsidRPr="005320AA">
        <w:rPr>
          <w:rFonts w:ascii="Times New Roman" w:hAnsi="Times New Roman" w:cs="Times New Roman"/>
        </w:rPr>
        <w:t xml:space="preserve">Dokumenty gwarancyjne wykonawca zobowiązany jest dostarczyć w dacie odbioru końcowego, jako załącznik do protokołu. </w:t>
      </w:r>
    </w:p>
    <w:p w:rsidR="007258AD" w:rsidRPr="005320AA" w:rsidRDefault="007258AD" w:rsidP="007258AD">
      <w:pPr>
        <w:widowControl/>
        <w:numPr>
          <w:ilvl w:val="0"/>
          <w:numId w:val="19"/>
        </w:numPr>
        <w:tabs>
          <w:tab w:val="clear" w:pos="720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  <w:color w:val="FF0000"/>
        </w:rPr>
      </w:pPr>
      <w:r w:rsidRPr="005320AA">
        <w:rPr>
          <w:rFonts w:ascii="Times New Roman" w:hAnsi="Times New Roman" w:cs="Times New Roman"/>
        </w:rPr>
        <w:t xml:space="preserve">Gwarancja obejmuje: </w:t>
      </w:r>
    </w:p>
    <w:p w:rsidR="007258AD" w:rsidRPr="005320AA" w:rsidRDefault="007258AD" w:rsidP="007258AD">
      <w:pPr>
        <w:pStyle w:val="Akapitzlist"/>
        <w:numPr>
          <w:ilvl w:val="0"/>
          <w:numId w:val="37"/>
        </w:numPr>
        <w:spacing w:after="0"/>
        <w:contextualSpacing w:val="0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>przeglądy gwarancyjne zapewniające bezusterkową eksploatację w okresach udzielonej gwarancji,</w:t>
      </w:r>
    </w:p>
    <w:p w:rsidR="007258AD" w:rsidRPr="005320AA" w:rsidRDefault="007258AD" w:rsidP="007258AD">
      <w:pPr>
        <w:pStyle w:val="Akapitzlist"/>
        <w:numPr>
          <w:ilvl w:val="0"/>
          <w:numId w:val="37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>usuwanie wszelkich wad i usterek tkwiących w przedmiocie niniejszej umowy w momencie oddania przedmiotu umowy w drodze protokołu końcowego jak i powstałych w okresie gwarancji,</w:t>
      </w:r>
    </w:p>
    <w:p w:rsidR="007258AD" w:rsidRPr="005320AA" w:rsidRDefault="007258AD" w:rsidP="007258AD">
      <w:pPr>
        <w:pStyle w:val="Akapitzlist"/>
        <w:numPr>
          <w:ilvl w:val="0"/>
          <w:numId w:val="37"/>
        </w:numPr>
        <w:spacing w:after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>zobowiązanie, że koszty przeglądów gwarancyjnych oraz koszty materiałów eksploatacyjnych niezbędnych do prawidłowego funkcjonowania zamontowanych urządzeń (rzeczy) ponosi Wykonawca.</w:t>
      </w:r>
    </w:p>
    <w:p w:rsidR="007258AD" w:rsidRPr="005320AA" w:rsidRDefault="007258AD" w:rsidP="007258AD">
      <w:pPr>
        <w:pStyle w:val="Akapitzlist"/>
        <w:numPr>
          <w:ilvl w:val="0"/>
          <w:numId w:val="19"/>
        </w:numPr>
        <w:spacing w:after="0"/>
        <w:ind w:hanging="720"/>
        <w:contextualSpacing w:val="0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 xml:space="preserve">Nie podlegają uprawnieniom z tytułu gwarancji wady i usterki powstałe wskutek: </w:t>
      </w:r>
    </w:p>
    <w:p w:rsidR="007258AD" w:rsidRPr="005320AA" w:rsidRDefault="007258AD" w:rsidP="007258AD">
      <w:pPr>
        <w:pStyle w:val="Akapitzlist"/>
        <w:numPr>
          <w:ilvl w:val="1"/>
          <w:numId w:val="38"/>
        </w:numPr>
        <w:spacing w:after="0"/>
        <w:ind w:left="709"/>
        <w:contextualSpacing w:val="0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 xml:space="preserve">działania siły wyższej albo wyłącznie z winy użytkownika lub osoby trzeciej, za którą Wykonawca nie ponosi odpowiedzialności, </w:t>
      </w:r>
    </w:p>
    <w:p w:rsidR="007258AD" w:rsidRPr="005320AA" w:rsidRDefault="007258AD" w:rsidP="007258AD">
      <w:pPr>
        <w:pStyle w:val="Akapitzlist"/>
        <w:numPr>
          <w:ilvl w:val="1"/>
          <w:numId w:val="38"/>
        </w:numPr>
        <w:spacing w:after="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 xml:space="preserve">normalnego zużycia wybudowanych obiektów lub jego części, </w:t>
      </w:r>
    </w:p>
    <w:p w:rsidR="007258AD" w:rsidRPr="005320AA" w:rsidRDefault="007258AD" w:rsidP="007258AD">
      <w:pPr>
        <w:pStyle w:val="Akapitzlist"/>
        <w:numPr>
          <w:ilvl w:val="1"/>
          <w:numId w:val="38"/>
        </w:numPr>
        <w:spacing w:after="0"/>
        <w:ind w:left="709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 xml:space="preserve">winy użytkownika, w tym uszkodzeń mechanicznych oraz eksploatacji i konserwacji obiektu oraz urządzeń w sposób niezgodny z zasadami eksploatacji. </w:t>
      </w:r>
    </w:p>
    <w:p w:rsidR="007258AD" w:rsidRPr="005320AA" w:rsidRDefault="007258AD" w:rsidP="007258AD">
      <w:pPr>
        <w:pStyle w:val="Akapitzlist"/>
        <w:numPr>
          <w:ilvl w:val="0"/>
          <w:numId w:val="19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 xml:space="preserve">Zasady eksploatacji i konserwacji obiektu i urządzeń zostaną określone w przekazanej przez wykonawcę „Instrukcji użytkowania i eksploatacji obiektu” wraz z wykazem wbudowanych urządzeń, które wymagają przeglądów serwisowych. </w:t>
      </w:r>
    </w:p>
    <w:p w:rsidR="007258AD" w:rsidRPr="005320AA" w:rsidRDefault="007258AD" w:rsidP="007258AD">
      <w:pPr>
        <w:pStyle w:val="Akapitzlist"/>
        <w:numPr>
          <w:ilvl w:val="0"/>
          <w:numId w:val="19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 xml:space="preserve">Instrukcja użytkowania i eksploatacji obiektu jest zbiorem szczegółowo opracowanych instrukcji użytkowania i eksploatacji dla wszystkich elementów objętych gwarancją. </w:t>
      </w:r>
    </w:p>
    <w:p w:rsidR="007258AD" w:rsidRPr="005320AA" w:rsidRDefault="007258AD" w:rsidP="007258AD">
      <w:pPr>
        <w:pStyle w:val="Akapitzlist"/>
        <w:numPr>
          <w:ilvl w:val="0"/>
          <w:numId w:val="19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>Zasady eksploatacji i konserwacji ujęte w instrukcjach użytkowania i eksploatacji mogą wynikać tylko z przepisów prawa lub zasad prawidłowej gospodarki. W szczególności zasady te nie mogą się różnić na niekorzyść Zamawiającego od zasad określonych przez producentów elementów podlegających gwarancji.</w:t>
      </w:r>
    </w:p>
    <w:p w:rsidR="007258AD" w:rsidRPr="005320AA" w:rsidRDefault="007258AD" w:rsidP="007258AD">
      <w:pPr>
        <w:pStyle w:val="Akapitzlist"/>
        <w:numPr>
          <w:ilvl w:val="0"/>
          <w:numId w:val="19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>Jeżeli Wykonawca nie sporządzi instrukcji użytkowania i eksploatacji nie będzie się mógł uwolnić ze zobowiązań gwarancyjnych powołując się na zarzut eksploatacji i konserwacji elementów podlegających gwarancji w sposób niezgodny z zasadami eksploatacji.</w:t>
      </w:r>
    </w:p>
    <w:p w:rsidR="007258AD" w:rsidRPr="005320AA" w:rsidRDefault="007258AD" w:rsidP="007258AD">
      <w:pPr>
        <w:pStyle w:val="Akapitzlist"/>
        <w:numPr>
          <w:ilvl w:val="0"/>
          <w:numId w:val="19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lastRenderedPageBreak/>
        <w:t>Wykonawca zobowiązuje się do usunięcia zgłoszonych pisemnie przez użytkownika wad i usterek w terminie 14 dni kalendarzowych, a wad szczególnie uciążliwych, w tym awarii urządzeń i instalacji – w ciągu 24 godzin od zgłoszenia.</w:t>
      </w:r>
    </w:p>
    <w:p w:rsidR="007258AD" w:rsidRPr="005320AA" w:rsidRDefault="007258AD" w:rsidP="007258AD">
      <w:pPr>
        <w:pStyle w:val="Akapitzlist"/>
        <w:numPr>
          <w:ilvl w:val="0"/>
          <w:numId w:val="19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>Jeżeli usunięcie wady lub usterki ze względów technicznych nie jest możliwe w terminie 14 dni kalendarzowych, Wykonawca jest zobowiązany powiadomić o tym pisemnie Zamawiającego. Zamawiający wyznaczy nowy termin, z uwzględnieniem możliwości technologicznych i sztuki budowlanej. Niedotrzymanie przez Wykonawcę nowego wyznaczonego terminu będzie zakwalifikowane jako odmowa usunięcia wady lub usterki.</w:t>
      </w:r>
    </w:p>
    <w:p w:rsidR="007258AD" w:rsidRPr="005320AA" w:rsidRDefault="007258AD" w:rsidP="007258AD">
      <w:pPr>
        <w:pStyle w:val="Akapitzlist"/>
        <w:numPr>
          <w:ilvl w:val="0"/>
          <w:numId w:val="19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>W przypadku odmowy usunięcia wad lub usterek ze strony Wykonawcy lub nie wywiązywania się z terminów, o których mowa w ust. 15, Zamawiający zleci usunięcie tych wad lub usterek innemu podmiotowi, obciążając kosztami Wykonawcę lub potrącając te koszty z kwoty zabezpieczenia należytego wykonania umowy</w:t>
      </w:r>
      <w:r w:rsidR="00767C31">
        <w:rPr>
          <w:rFonts w:ascii="Times New Roman" w:hAnsi="Times New Roman" w:cs="Times New Roman"/>
          <w:sz w:val="24"/>
          <w:szCs w:val="24"/>
        </w:rPr>
        <w:t>, o ile Zamawiający wymagał wniesienia zabezpieczenia.</w:t>
      </w:r>
      <w:r w:rsidRPr="005320AA">
        <w:rPr>
          <w:rFonts w:ascii="Times New Roman" w:hAnsi="Times New Roman" w:cs="Times New Roman"/>
          <w:sz w:val="24"/>
          <w:szCs w:val="24"/>
        </w:rPr>
        <w:t>.</w:t>
      </w:r>
    </w:p>
    <w:p w:rsidR="007258AD" w:rsidRPr="005320AA" w:rsidRDefault="007258AD" w:rsidP="007258AD">
      <w:pPr>
        <w:pStyle w:val="Akapitzlist"/>
        <w:numPr>
          <w:ilvl w:val="0"/>
          <w:numId w:val="19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 xml:space="preserve">Na okoliczność usunięcia wad lub usterek spisuje się protokół z udziałem Wykonawcy i Zamawiającego. </w:t>
      </w:r>
    </w:p>
    <w:p w:rsidR="007258AD" w:rsidRPr="005320AA" w:rsidRDefault="007258AD" w:rsidP="007258AD">
      <w:pPr>
        <w:pStyle w:val="Akapitzlist"/>
        <w:numPr>
          <w:ilvl w:val="0"/>
          <w:numId w:val="19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>Stwierdzenie usunięcia wad powinno nastąpić nie później niż w ciągu 3 dni od daty zawiadomienia Zamawiającego przez Wykonawcę o dokonaniu naprawy.</w:t>
      </w:r>
    </w:p>
    <w:p w:rsidR="007258AD" w:rsidRPr="005320AA" w:rsidRDefault="007258AD" w:rsidP="007258AD">
      <w:pPr>
        <w:pStyle w:val="Akapitzlist"/>
        <w:numPr>
          <w:ilvl w:val="0"/>
          <w:numId w:val="19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>Jeżeli wada lub usterka fizyczna elementu o dłuższym okresie gwarancji spowodowała uszkodzenie elementu, dla którego okres gwarancji już upłynął, wykonawca zobowiązuje się do nieodpłatnego usunięcia wad lub usterek w obu elementach.</w:t>
      </w:r>
    </w:p>
    <w:p w:rsidR="007258AD" w:rsidRPr="005320AA" w:rsidRDefault="007258AD" w:rsidP="007258AD">
      <w:pPr>
        <w:pStyle w:val="Akapitzlist"/>
        <w:numPr>
          <w:ilvl w:val="0"/>
          <w:numId w:val="19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>Wykonawca nie odpowiada za usterki powstałe w wyniku zwłoki w zawiadomieniu go o usterce, jeżeli ta spowodowała inne usterki (uszkodzenia), których można było uniknąć, gdyby w terminie zawiadomiono Wykonawcę o zaistniałej usterce.</w:t>
      </w:r>
    </w:p>
    <w:p w:rsidR="007258AD" w:rsidRPr="005320AA" w:rsidRDefault="007258AD" w:rsidP="007258AD">
      <w:pPr>
        <w:pStyle w:val="Akapitzlist"/>
        <w:numPr>
          <w:ilvl w:val="0"/>
          <w:numId w:val="19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 xml:space="preserve">Odbiór ostateczny poprzedzający zakończenie okresu gwarancji i rękojmi odbędzie się na pisemny wniosek Wykonawcy i zostanie przesłany do Zamawiającego na 30 dni przed upływem okresu gwarancji lub rękojmi. </w:t>
      </w:r>
    </w:p>
    <w:p w:rsidR="007258AD" w:rsidRPr="005320AA" w:rsidRDefault="007258AD" w:rsidP="007258AD">
      <w:pPr>
        <w:pStyle w:val="Akapitzlist"/>
        <w:numPr>
          <w:ilvl w:val="0"/>
          <w:numId w:val="19"/>
        </w:numPr>
        <w:spacing w:after="0"/>
        <w:ind w:hanging="72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5320AA">
        <w:rPr>
          <w:rFonts w:ascii="Times New Roman" w:hAnsi="Times New Roman" w:cs="Times New Roman"/>
          <w:sz w:val="24"/>
          <w:szCs w:val="24"/>
        </w:rPr>
        <w:t>Zamawiający dokona przeglądu końcowego z tytułu rękojmi lub gwarancji z udziałem Wykonawcy. W przypadku stwierdzenia wad lub usterek Wykonawca zobowiązuje się do usunięcia tych wad lub usterek w terminie 14 dni od daty przeglądu, o ile będzie to technologicznie możliwe. Zamawiający umożliwi dostęp do obiektu w celu usunięcia wady lub usterki.</w:t>
      </w:r>
    </w:p>
    <w:p w:rsidR="007258AD" w:rsidRPr="005320AA" w:rsidRDefault="007258AD" w:rsidP="007258AD">
      <w:pPr>
        <w:rPr>
          <w:rFonts w:ascii="Times New Roman" w:hAnsi="Times New Roman" w:cs="Times New Roman"/>
        </w:rPr>
      </w:pPr>
    </w:p>
    <w:p w:rsidR="007258AD" w:rsidRPr="005320AA" w:rsidRDefault="007258AD" w:rsidP="007258AD">
      <w:pPr>
        <w:rPr>
          <w:rFonts w:ascii="Times New Roman" w:hAnsi="Times New Roman" w:cs="Times New Roman"/>
        </w:rPr>
      </w:pPr>
    </w:p>
    <w:p w:rsidR="007258AD" w:rsidRPr="005320AA" w:rsidRDefault="00883B97" w:rsidP="007258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13</w:t>
      </w:r>
    </w:p>
    <w:p w:rsidR="007258AD" w:rsidRPr="005320AA" w:rsidRDefault="007258AD" w:rsidP="007258AD">
      <w:pPr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Na każde żądanie Zamawiającego lub/i inspektora nadzoru Wykonawca zobowiązany będzie okazać w stosunku do wskazanych materiałów: deklarację zgodności lub certyfikat zgodności z normami lub aprobatę techniczną i termin ważności.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  <w:bCs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  <w:b/>
          <w:bCs/>
        </w:rPr>
        <w:t>Kary umowne.</w:t>
      </w:r>
    </w:p>
    <w:p w:rsidR="007258AD" w:rsidRPr="005320AA" w:rsidRDefault="00883B97" w:rsidP="007258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14</w:t>
      </w:r>
    </w:p>
    <w:p w:rsidR="007258AD" w:rsidRPr="005320AA" w:rsidRDefault="007258AD" w:rsidP="007258AD">
      <w:pPr>
        <w:widowControl/>
        <w:numPr>
          <w:ilvl w:val="3"/>
          <w:numId w:val="26"/>
        </w:numPr>
        <w:tabs>
          <w:tab w:val="clear" w:pos="2880"/>
        </w:tabs>
        <w:autoSpaceDE/>
        <w:autoSpaceDN/>
        <w:adjustRightInd/>
        <w:spacing w:line="276" w:lineRule="auto"/>
        <w:ind w:left="426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lastRenderedPageBreak/>
        <w:t>Za niewykonanie lub nienależyte wykonanie umowy strony mogą domagać się zapłaty kar umownych w następujących przypadkach i wysokości:</w:t>
      </w:r>
    </w:p>
    <w:p w:rsidR="007258AD" w:rsidRPr="005320AA" w:rsidRDefault="007258AD" w:rsidP="007258AD">
      <w:pPr>
        <w:ind w:left="142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1) Zamawiającemu przysługują kary umowne:</w:t>
      </w:r>
    </w:p>
    <w:p w:rsidR="007258AD" w:rsidRPr="005320AA" w:rsidRDefault="007258AD" w:rsidP="007258AD">
      <w:pPr>
        <w:widowControl/>
        <w:numPr>
          <w:ilvl w:val="0"/>
          <w:numId w:val="20"/>
        </w:numPr>
        <w:tabs>
          <w:tab w:val="clear" w:pos="720"/>
        </w:tabs>
        <w:autoSpaceDE/>
        <w:autoSpaceDN/>
        <w:adjustRightInd/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 opóźnienie Wykonawcy w wykonaniu przedmiotu umowy w wysokości 0,3% wartości brutto umowy za każdy dzień opóźnienia,</w:t>
      </w:r>
    </w:p>
    <w:p w:rsidR="007258AD" w:rsidRPr="005320AA" w:rsidRDefault="007258AD" w:rsidP="007258AD">
      <w:pPr>
        <w:widowControl/>
        <w:numPr>
          <w:ilvl w:val="0"/>
          <w:numId w:val="20"/>
        </w:numPr>
        <w:tabs>
          <w:tab w:val="clear" w:pos="720"/>
        </w:tabs>
        <w:autoSpaceDE/>
        <w:autoSpaceDN/>
        <w:adjustRightInd/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 opóźnienie Wykonawcy w usunięciu wad stwierdzonych przy odbiorze lub w okresie gwarancji w wysokości 0,1% wartości brutto umowy, za każdy dzień opóźnienia liczony od dnia wyznaczonego na usunięcie wady,</w:t>
      </w:r>
    </w:p>
    <w:p w:rsidR="007258AD" w:rsidRPr="005320AA" w:rsidRDefault="007258AD" w:rsidP="007258AD">
      <w:pPr>
        <w:widowControl/>
        <w:numPr>
          <w:ilvl w:val="0"/>
          <w:numId w:val="20"/>
        </w:numPr>
        <w:tabs>
          <w:tab w:val="clear" w:pos="720"/>
        </w:tabs>
        <w:autoSpaceDE/>
        <w:autoSpaceDN/>
        <w:adjustRightInd/>
        <w:spacing w:line="276" w:lineRule="auto"/>
        <w:ind w:left="709" w:hanging="283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 odstąpienie od umowy lub jej rozwiązanie z przyczyn zależnych od Wykonawcy w wysokości 20% wartości brutto umowy.</w:t>
      </w:r>
    </w:p>
    <w:p w:rsidR="007258AD" w:rsidRPr="005320AA" w:rsidRDefault="007258AD" w:rsidP="007258AD">
      <w:pPr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2) Wykonawcy przysługują kary umowne:</w:t>
      </w:r>
    </w:p>
    <w:p w:rsidR="007258AD" w:rsidRPr="005320AA" w:rsidRDefault="007258AD" w:rsidP="007258AD">
      <w:pPr>
        <w:widowControl/>
        <w:numPr>
          <w:ilvl w:val="0"/>
          <w:numId w:val="21"/>
        </w:numPr>
        <w:tabs>
          <w:tab w:val="clear" w:pos="720"/>
        </w:tabs>
        <w:autoSpaceDE/>
        <w:autoSpaceDN/>
        <w:adjustRightInd/>
        <w:spacing w:line="276" w:lineRule="auto"/>
        <w:ind w:left="567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 opóźnienie w zorganizowaniu odbioru końcowego w wysokości 0,1% wartości brutto umowy za każdy dzień opóźnienia,</w:t>
      </w:r>
    </w:p>
    <w:p w:rsidR="007258AD" w:rsidRPr="005320AA" w:rsidRDefault="007258AD" w:rsidP="007258AD">
      <w:pPr>
        <w:widowControl/>
        <w:numPr>
          <w:ilvl w:val="0"/>
          <w:numId w:val="21"/>
        </w:numPr>
        <w:tabs>
          <w:tab w:val="clear" w:pos="720"/>
        </w:tabs>
        <w:autoSpaceDE/>
        <w:autoSpaceDN/>
        <w:adjustRightInd/>
        <w:spacing w:line="276" w:lineRule="auto"/>
        <w:ind w:left="567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 odstąpienie od umowy z przyczyn zależnych od Zamawiającego w wysokości 10% wartości brutto umowy</w:t>
      </w:r>
      <w:r w:rsidRPr="005320AA">
        <w:rPr>
          <w:rFonts w:ascii="Times New Roman" w:hAnsi="Times New Roman" w:cs="Times New Roman"/>
          <w:color w:val="FF0000"/>
        </w:rPr>
        <w:t xml:space="preserve"> </w:t>
      </w:r>
      <w:r w:rsidRPr="005320AA">
        <w:rPr>
          <w:rFonts w:ascii="Times New Roman" w:hAnsi="Times New Roman" w:cs="Times New Roman"/>
        </w:rPr>
        <w:t>z wyjątkiem sytuacji przedstawionej w art. 145 ustawy Prawo zamówień publicznych.</w:t>
      </w:r>
    </w:p>
    <w:p w:rsidR="007258AD" w:rsidRPr="005320AA" w:rsidRDefault="007258AD" w:rsidP="007258AD">
      <w:pPr>
        <w:widowControl/>
        <w:numPr>
          <w:ilvl w:val="0"/>
          <w:numId w:val="22"/>
        </w:numPr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Kary, o których mowa w ust. 1 pkt. 1 lit. a oraz c będą potrącane w pierwszej kolejności z należności za fakturę.</w:t>
      </w:r>
    </w:p>
    <w:p w:rsidR="007258AD" w:rsidRPr="005320AA" w:rsidRDefault="007258AD" w:rsidP="007258AD">
      <w:pPr>
        <w:pStyle w:val="Bezodstpw"/>
        <w:numPr>
          <w:ilvl w:val="0"/>
          <w:numId w:val="22"/>
        </w:numPr>
        <w:spacing w:line="276" w:lineRule="auto"/>
        <w:rPr>
          <w:rFonts w:ascii="Times New Roman" w:eastAsia="SimSun" w:hAnsi="Times New Roman" w:cs="Times New Roman"/>
        </w:rPr>
      </w:pPr>
      <w:r w:rsidRPr="005320AA">
        <w:rPr>
          <w:rFonts w:ascii="Times New Roman" w:eastAsia="SimSun" w:hAnsi="Times New Roman" w:cs="Times New Roman"/>
        </w:rPr>
        <w:t>W przypadku zwłoki Zamawiającego w płatności na rzecz Wykonawcy, Wykonawca będzie uprawniony do naliczania odsetek ustawowych.</w:t>
      </w:r>
    </w:p>
    <w:p w:rsidR="007258AD" w:rsidRPr="005320AA" w:rsidRDefault="007258AD" w:rsidP="007258AD">
      <w:pPr>
        <w:widowControl/>
        <w:numPr>
          <w:ilvl w:val="0"/>
          <w:numId w:val="22"/>
        </w:numPr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Roszczenia o zapłatę należnych kar umownych nie będą pozbawiać Stron prawa żądania zapłaty odszkodowania uzupełniającego na zasadach Kodeksu Cywilnego, jeżeli wysokość ewentualnej szkody przekroczy wysokość zastrzeżonych kar umownych.</w:t>
      </w:r>
    </w:p>
    <w:p w:rsidR="007258AD" w:rsidRPr="005320AA" w:rsidRDefault="007258AD" w:rsidP="007258AD">
      <w:pPr>
        <w:jc w:val="both"/>
        <w:rPr>
          <w:rFonts w:ascii="Times New Roman" w:hAnsi="Times New Roman" w:cs="Times New Roman"/>
        </w:rPr>
      </w:pPr>
    </w:p>
    <w:p w:rsidR="007258AD" w:rsidRPr="005320AA" w:rsidRDefault="007258AD" w:rsidP="007258AD">
      <w:pPr>
        <w:pStyle w:val="Tekstpodstawowy"/>
        <w:spacing w:line="276" w:lineRule="auto"/>
        <w:ind w:left="340"/>
        <w:jc w:val="center"/>
        <w:rPr>
          <w:rFonts w:ascii="Times New Roman" w:hAnsi="Times New Roman" w:cs="Times New Roman"/>
          <w:b/>
        </w:rPr>
      </w:pPr>
      <w:r w:rsidRPr="005320AA">
        <w:rPr>
          <w:rFonts w:ascii="Times New Roman" w:hAnsi="Times New Roman" w:cs="Times New Roman"/>
          <w:b/>
        </w:rPr>
        <w:t>Odbiór końcowy przedmiotu umowy oraz rozliczenie wykonanych robót</w:t>
      </w:r>
    </w:p>
    <w:p w:rsidR="007258AD" w:rsidRPr="005320AA" w:rsidRDefault="00883B97" w:rsidP="007258A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15</w:t>
      </w:r>
    </w:p>
    <w:p w:rsidR="007258AD" w:rsidRPr="005320AA" w:rsidRDefault="007258AD" w:rsidP="007258AD">
      <w:pPr>
        <w:widowControl/>
        <w:numPr>
          <w:ilvl w:val="0"/>
          <w:numId w:val="33"/>
        </w:numPr>
        <w:autoSpaceDE/>
        <w:autoSpaceDN/>
        <w:adjustRightInd/>
        <w:spacing w:before="120" w:line="276" w:lineRule="auto"/>
        <w:jc w:val="both"/>
        <w:rPr>
          <w:rFonts w:ascii="Times New Roman" w:hAnsi="Times New Roman" w:cs="Times New Roman"/>
          <w:bCs/>
        </w:rPr>
      </w:pPr>
      <w:r w:rsidRPr="005320AA">
        <w:rPr>
          <w:rFonts w:ascii="Times New Roman" w:hAnsi="Times New Roman" w:cs="Times New Roman"/>
          <w:bCs/>
        </w:rPr>
        <w:t>Rozliczenie wykonanych w robót, wchodzących w skład przedmiotu niniejszej umowy nastąpi w oparciu o fakturę VAT wystawioną przez Wykonawcę.</w:t>
      </w:r>
    </w:p>
    <w:p w:rsidR="007258AD" w:rsidRPr="005320AA" w:rsidRDefault="007258AD" w:rsidP="007258AD">
      <w:pPr>
        <w:widowControl/>
        <w:numPr>
          <w:ilvl w:val="0"/>
          <w:numId w:val="33"/>
        </w:numPr>
        <w:autoSpaceDE/>
        <w:autoSpaceDN/>
        <w:adjustRightInd/>
        <w:spacing w:before="120" w:line="276" w:lineRule="auto"/>
        <w:jc w:val="both"/>
        <w:rPr>
          <w:rFonts w:ascii="Times New Roman" w:hAnsi="Times New Roman" w:cs="Times New Roman"/>
          <w:bCs/>
        </w:rPr>
      </w:pPr>
      <w:r w:rsidRPr="005320AA">
        <w:rPr>
          <w:rFonts w:ascii="Times New Roman" w:hAnsi="Times New Roman" w:cs="Times New Roman"/>
          <w:bCs/>
        </w:rPr>
        <w:t xml:space="preserve">Faktura VAT może zostać złożona do Zamawiającego po: </w:t>
      </w:r>
    </w:p>
    <w:p w:rsidR="007258AD" w:rsidRPr="005320AA" w:rsidRDefault="007258AD" w:rsidP="007258AD">
      <w:pPr>
        <w:pStyle w:val="Tekstpodstawowy"/>
        <w:widowControl/>
        <w:numPr>
          <w:ilvl w:val="3"/>
          <w:numId w:val="34"/>
        </w:numPr>
        <w:tabs>
          <w:tab w:val="clear" w:pos="3060"/>
        </w:tabs>
        <w:autoSpaceDE/>
        <w:autoSpaceDN/>
        <w:adjustRightInd/>
        <w:spacing w:after="0" w:line="276" w:lineRule="auto"/>
        <w:ind w:left="900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przeprowadzeniu i spisaniu protokołu odbioru końcowego stwierdzającego wykonanie przedmiotu umowy bez usterek,</w:t>
      </w:r>
    </w:p>
    <w:p w:rsidR="007258AD" w:rsidRPr="005320AA" w:rsidRDefault="007258AD" w:rsidP="007258AD">
      <w:pPr>
        <w:pStyle w:val="Tekstpodstawowy"/>
        <w:widowControl/>
        <w:numPr>
          <w:ilvl w:val="3"/>
          <w:numId w:val="34"/>
        </w:numPr>
        <w:tabs>
          <w:tab w:val="clear" w:pos="3060"/>
        </w:tabs>
        <w:autoSpaceDE/>
        <w:autoSpaceDN/>
        <w:adjustRightInd/>
        <w:spacing w:after="0" w:line="276" w:lineRule="auto"/>
        <w:ind w:left="900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dostarczeniu dokumentów o których mowa w art. 57 ust. 1 pkt. 1, 2, 3, 4, 5 ust. 2 Ustawy Prawo  Budowlane.</w:t>
      </w:r>
    </w:p>
    <w:p w:rsidR="007258AD" w:rsidRPr="005320AA" w:rsidRDefault="007258AD" w:rsidP="007258AD">
      <w:pPr>
        <w:widowControl/>
        <w:numPr>
          <w:ilvl w:val="0"/>
          <w:numId w:val="33"/>
        </w:numPr>
        <w:autoSpaceDE/>
        <w:autoSpaceDN/>
        <w:adjustRightInd/>
        <w:spacing w:before="120" w:line="276" w:lineRule="auto"/>
        <w:jc w:val="both"/>
        <w:rPr>
          <w:rFonts w:ascii="Times New Roman" w:hAnsi="Times New Roman" w:cs="Times New Roman"/>
          <w:bCs/>
        </w:rPr>
      </w:pPr>
      <w:r w:rsidRPr="005320AA">
        <w:rPr>
          <w:rFonts w:ascii="Times New Roman" w:hAnsi="Times New Roman" w:cs="Times New Roman"/>
          <w:bCs/>
        </w:rPr>
        <w:t>Do faktury Wykonawca obowiązany jest dołączyć certyfikaty na znak bezpieczeństwa, certyfikaty zgodności lub deklaracje zgodności z dokumentami normatywnymi zgodnie z uregulowaniami zawartymi w stosownych przepisach wykonawczych do Ustawy Prawo Budowlane, a także dokumenty gwarancyjne na elementy i urządzenia wykorzystane do wykonania przedmiotu umowy.</w:t>
      </w:r>
    </w:p>
    <w:p w:rsidR="007258AD" w:rsidRPr="005320AA" w:rsidRDefault="007258AD" w:rsidP="007258AD">
      <w:pPr>
        <w:widowControl/>
        <w:numPr>
          <w:ilvl w:val="0"/>
          <w:numId w:val="33"/>
        </w:numPr>
        <w:autoSpaceDE/>
        <w:autoSpaceDN/>
        <w:adjustRightInd/>
        <w:spacing w:before="120" w:line="276" w:lineRule="auto"/>
        <w:jc w:val="both"/>
        <w:rPr>
          <w:rFonts w:ascii="Times New Roman" w:hAnsi="Times New Roman" w:cs="Times New Roman"/>
          <w:bCs/>
        </w:rPr>
      </w:pPr>
      <w:r w:rsidRPr="005320AA">
        <w:rPr>
          <w:rFonts w:ascii="Times New Roman" w:hAnsi="Times New Roman" w:cs="Times New Roman"/>
          <w:bCs/>
        </w:rPr>
        <w:lastRenderedPageBreak/>
        <w:t>Do protokołu odbioru końcowego Wykonawca załącza dokument gwarancji na wykonany przedmiot niniejszej umowy, zgodnie z postanowieniami § 12 niniejszej umowy.</w:t>
      </w:r>
    </w:p>
    <w:p w:rsidR="007258AD" w:rsidRPr="005320AA" w:rsidRDefault="007258AD" w:rsidP="007258AD">
      <w:pPr>
        <w:widowControl/>
        <w:numPr>
          <w:ilvl w:val="0"/>
          <w:numId w:val="33"/>
        </w:numPr>
        <w:tabs>
          <w:tab w:val="num" w:pos="0"/>
        </w:tabs>
        <w:overflowPunct w:val="0"/>
        <w:autoSpaceDE/>
        <w:autoSpaceDN/>
        <w:adjustRightInd/>
        <w:spacing w:before="120" w:line="276" w:lineRule="auto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Strony ustalają, iż przedmiotem odbioru końcowego jest odbiór wykonanych prac określonych </w:t>
      </w:r>
      <w:r w:rsidRPr="005320AA">
        <w:rPr>
          <w:rFonts w:ascii="Times New Roman" w:hAnsi="Times New Roman" w:cs="Times New Roman"/>
        </w:rPr>
        <w:br/>
        <w:t>w § 2.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33"/>
        </w:numPr>
        <w:overflowPunct w:val="0"/>
        <w:spacing w:after="0" w:line="276" w:lineRule="auto"/>
        <w:ind w:left="360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Odbiór końcowy nastąpi w terminie do 7 dni od daty pisemnego zgłoszenia przez Wykonawcę zakończenia całości robót oraz złożenia przez Wykonawcę kompletnych dokumentów odbiorowych: 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31"/>
        </w:numPr>
        <w:tabs>
          <w:tab w:val="clear" w:pos="370"/>
          <w:tab w:val="num" w:pos="180"/>
        </w:tabs>
        <w:overflowPunct w:val="0"/>
        <w:spacing w:after="0" w:line="276" w:lineRule="auto"/>
        <w:ind w:left="720" w:hanging="407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oryginału dziennika budowy z potwierdzeniem wykonania prac przez inspektorów nadzoru, 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31"/>
        </w:numPr>
        <w:tabs>
          <w:tab w:val="clear" w:pos="370"/>
          <w:tab w:val="num" w:pos="180"/>
        </w:tabs>
        <w:overflowPunct w:val="0"/>
        <w:spacing w:after="0" w:line="276" w:lineRule="auto"/>
        <w:ind w:left="720" w:hanging="407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dokumentacji powykonawczej, 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31"/>
        </w:numPr>
        <w:tabs>
          <w:tab w:val="clear" w:pos="370"/>
          <w:tab w:val="num" w:pos="180"/>
        </w:tabs>
        <w:overflowPunct w:val="0"/>
        <w:spacing w:after="0" w:line="276" w:lineRule="auto"/>
        <w:ind w:left="720" w:hanging="407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wymaganych certyfikatów, aprobat i atestów, 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31"/>
        </w:numPr>
        <w:tabs>
          <w:tab w:val="clear" w:pos="370"/>
          <w:tab w:val="num" w:pos="180"/>
        </w:tabs>
        <w:autoSpaceDE/>
        <w:autoSpaceDN/>
        <w:adjustRightInd/>
        <w:spacing w:after="40" w:line="276" w:lineRule="auto"/>
        <w:ind w:left="720" w:hanging="407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wymaganych dokumentów, protokołów i zaświadczeń z przeprowadzonych przez Wykonawcę sprawdzeń i badań,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31"/>
        </w:numPr>
        <w:tabs>
          <w:tab w:val="clear" w:pos="370"/>
          <w:tab w:val="num" w:pos="180"/>
        </w:tabs>
        <w:autoSpaceDE/>
        <w:autoSpaceDN/>
        <w:adjustRightInd/>
        <w:spacing w:after="40" w:line="276" w:lineRule="auto"/>
        <w:ind w:left="720" w:hanging="407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oświadczenia kierownika budowy o zgodności wykonania prac budowlanych </w:t>
      </w:r>
      <w:r w:rsidRPr="005320AA">
        <w:rPr>
          <w:rFonts w:ascii="Times New Roman" w:hAnsi="Times New Roman" w:cs="Times New Roman"/>
        </w:rPr>
        <w:br/>
        <w:t>z warunkami pozwolenia na budowę oraz przepisami i obowiązującymi polskimi normami,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33"/>
        </w:numPr>
        <w:tabs>
          <w:tab w:val="num" w:pos="700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Zakończenie robót i kompletność dokumentów odbiorowych musi być potwierdzona przez Zamawiającego. Jeżeli Zamawiający stwierdzi, że roboty nie zostały zakończone lub będzie miał zastrzeżenia, co do kompletności i prawidłowości dokumentacji, w porozumieniu z Wykonawcą wyznaczy nowy termin złożenia wniosku o dokonanie odbioru końcowego.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33"/>
        </w:numPr>
        <w:tabs>
          <w:tab w:val="num" w:pos="700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W przypadku wykonywania robót zanikowych oraz ulegających zakryciu Wykonawca zawiadomi Zamawiającego z wyprzedzeniem, co najmniej 3 dni roboczych, celem umożliwienia ich sprawdzenia przez inspektora nadzoru oraz dokonania protokolarnego odbioru tych robót. 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33"/>
        </w:numPr>
        <w:tabs>
          <w:tab w:val="num" w:pos="700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Jeżeli w toku czynności odbiorowych zostaną stwierdzone wady, to Zamawiającemu przysługują następujące uprawnienia: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32"/>
        </w:numPr>
        <w:tabs>
          <w:tab w:val="clear" w:pos="370"/>
          <w:tab w:val="num" w:pos="720"/>
        </w:tabs>
        <w:overflowPunct w:val="0"/>
        <w:spacing w:after="0" w:line="276" w:lineRule="auto"/>
        <w:ind w:left="720" w:hanging="407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jeżeli wady nadają się do usunięcia, może odmówić odbioru do czasu usunięcia wad,</w:t>
      </w:r>
    </w:p>
    <w:p w:rsidR="007258AD" w:rsidRPr="005320AA" w:rsidRDefault="007258AD" w:rsidP="007258AD">
      <w:pPr>
        <w:pStyle w:val="Tekstpodstawowywcity"/>
        <w:widowControl/>
        <w:numPr>
          <w:ilvl w:val="0"/>
          <w:numId w:val="32"/>
        </w:numPr>
        <w:tabs>
          <w:tab w:val="clear" w:pos="370"/>
          <w:tab w:val="num" w:pos="720"/>
        </w:tabs>
        <w:overflowPunct w:val="0"/>
        <w:spacing w:after="0" w:line="276" w:lineRule="auto"/>
        <w:ind w:left="720" w:hanging="407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jeżeli wady nie nadają się do usunięcia, to Zamawiający może obniżyć odpowiednio wynagrodzenie albo od umowy odstąpić. 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33"/>
        </w:numPr>
        <w:tabs>
          <w:tab w:val="num" w:pos="700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Strony postanawiają, że z czynności odbioru będzie spisany przez strony protokół, zawierający wszelkie ustalenia dokonane w toku odbioru, jak też terminy wyznaczone na usunięcie stwierdzonych przy odbiorze wad. Dla zasadności stwierdzonych wad nie jest wymagany podpis Wykonawcy.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33"/>
        </w:numPr>
        <w:tabs>
          <w:tab w:val="num" w:pos="700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Wykonawca zobowiązany jest do zawiadomienia Zamawiającego o usunięciu wad oraz do zaproponowania terminu odbioru robót zakwestionowanych uprzednio jako wadliwych.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33"/>
        </w:numPr>
        <w:tabs>
          <w:tab w:val="num" w:pos="700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Usunięcie wad powinno być stwierdzone protokolarnie.</w:t>
      </w:r>
    </w:p>
    <w:p w:rsidR="007258AD" w:rsidRPr="005320AA" w:rsidRDefault="007258AD" w:rsidP="007258AD">
      <w:pPr>
        <w:pStyle w:val="Tekstpodstawowy"/>
        <w:widowControl/>
        <w:tabs>
          <w:tab w:val="num" w:pos="700"/>
        </w:tabs>
        <w:overflowPunct w:val="0"/>
        <w:spacing w:after="0" w:line="276" w:lineRule="auto"/>
        <w:ind w:left="426"/>
        <w:jc w:val="both"/>
        <w:textAlignment w:val="baseline"/>
        <w:rPr>
          <w:rFonts w:ascii="Times New Roman" w:hAnsi="Times New Roman" w:cs="Times New Roman"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  <w:bCs/>
        </w:rPr>
      </w:pPr>
      <w:r w:rsidRPr="005320AA">
        <w:rPr>
          <w:rFonts w:ascii="Times New Roman" w:hAnsi="Times New Roman" w:cs="Times New Roman"/>
          <w:b/>
          <w:bCs/>
        </w:rPr>
        <w:t>Odstąpienie od umowy.</w:t>
      </w:r>
    </w:p>
    <w:p w:rsidR="007258AD" w:rsidRPr="005320AA" w:rsidRDefault="00883B97" w:rsidP="007258AD">
      <w:pPr>
        <w:ind w:left="284" w:hanging="28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§ 16</w:t>
      </w:r>
    </w:p>
    <w:p w:rsidR="007258AD" w:rsidRPr="005320AA" w:rsidRDefault="007258AD" w:rsidP="007258AD">
      <w:pPr>
        <w:widowControl/>
        <w:numPr>
          <w:ilvl w:val="0"/>
          <w:numId w:val="23"/>
        </w:numPr>
        <w:tabs>
          <w:tab w:val="clear" w:pos="72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Zamawiający może odstąpić od niniejszej umowy z winy Wykonawcy w szczególności, gdy pozostaje w opóźnieniu z terminem wykonania przedmiotu umowy co najmniej o 10 dni w stosunku do terminu przyjętego w umowie lub gdy umowa nie jest prawidłowo realizowana przez Wykonawcę.</w:t>
      </w:r>
    </w:p>
    <w:p w:rsidR="007258AD" w:rsidRPr="005320AA" w:rsidRDefault="007258AD" w:rsidP="007258AD">
      <w:pPr>
        <w:widowControl/>
        <w:numPr>
          <w:ilvl w:val="0"/>
          <w:numId w:val="23"/>
        </w:numPr>
        <w:tabs>
          <w:tab w:val="clear" w:pos="72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Zamawiającemu przysługuje prawo odstąpienia od niniejszej umowy w przypadku przewidzianym w art. 145 ustawy Prawo zamówień publicznych.</w:t>
      </w:r>
    </w:p>
    <w:p w:rsidR="007258AD" w:rsidRPr="005320AA" w:rsidRDefault="007258AD" w:rsidP="007258AD">
      <w:pPr>
        <w:widowControl/>
        <w:numPr>
          <w:ilvl w:val="0"/>
          <w:numId w:val="23"/>
        </w:numPr>
        <w:tabs>
          <w:tab w:val="clear" w:pos="72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Odstąpienie od niniejszej umowy wymaga formy pisemnej pod rygorem nieważności oraz powinno zawierać uzasadnienie faktyczne i prawne.</w:t>
      </w:r>
    </w:p>
    <w:p w:rsidR="007258AD" w:rsidRPr="005320AA" w:rsidRDefault="007258AD" w:rsidP="007258AD">
      <w:pPr>
        <w:rPr>
          <w:rFonts w:ascii="Times New Roman" w:hAnsi="Times New Roman" w:cs="Times New Roman"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1</w:t>
      </w:r>
      <w:r w:rsidR="00883B97">
        <w:rPr>
          <w:rFonts w:ascii="Times New Roman" w:hAnsi="Times New Roman" w:cs="Times New Roman"/>
        </w:rPr>
        <w:t>7</w:t>
      </w:r>
    </w:p>
    <w:p w:rsidR="007258AD" w:rsidRPr="005320AA" w:rsidRDefault="007258AD" w:rsidP="007258AD">
      <w:pPr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 przypadku odstąpienia w trybie § 1</w:t>
      </w:r>
      <w:r w:rsidR="00883B97">
        <w:rPr>
          <w:rFonts w:ascii="Times New Roman" w:hAnsi="Times New Roman" w:cs="Times New Roman"/>
        </w:rPr>
        <w:t>6</w:t>
      </w:r>
      <w:r w:rsidRPr="005320AA">
        <w:rPr>
          <w:rFonts w:ascii="Times New Roman" w:hAnsi="Times New Roman" w:cs="Times New Roman"/>
        </w:rPr>
        <w:t xml:space="preserve"> ust. 1 i 2 od niniejszej umowy Wykonawcę obciążają następujące obowiązki szczegółowe:</w:t>
      </w:r>
    </w:p>
    <w:p w:rsidR="007258AD" w:rsidRPr="005320AA" w:rsidRDefault="007258AD" w:rsidP="007258AD">
      <w:pPr>
        <w:widowControl/>
        <w:numPr>
          <w:ilvl w:val="0"/>
          <w:numId w:val="24"/>
        </w:numPr>
        <w:tabs>
          <w:tab w:val="clear" w:pos="72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Zabezpieczenie i przekazanie protokołem wykonanych robót Zamawiającemu w ciągu 7 dni od dnia odstąpienia od umowy.</w:t>
      </w:r>
    </w:p>
    <w:p w:rsidR="007258AD" w:rsidRPr="005320AA" w:rsidRDefault="007258AD" w:rsidP="007258AD">
      <w:pPr>
        <w:widowControl/>
        <w:numPr>
          <w:ilvl w:val="0"/>
          <w:numId w:val="24"/>
        </w:numPr>
        <w:tabs>
          <w:tab w:val="clear" w:pos="720"/>
        </w:tabs>
        <w:autoSpaceDE/>
        <w:autoSpaceDN/>
        <w:adjustRightInd/>
        <w:spacing w:line="276" w:lineRule="auto"/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Sporządzenie wykazu materiałów, które nie mogą być wykorzystane do realizacji innych robót związanych z realizacją przedmiotu niniejszej umowy.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§ </w:t>
      </w:r>
      <w:r>
        <w:rPr>
          <w:rFonts w:ascii="Times New Roman" w:hAnsi="Times New Roman" w:cs="Times New Roman"/>
        </w:rPr>
        <w:t>19</w:t>
      </w:r>
    </w:p>
    <w:p w:rsidR="007258AD" w:rsidRPr="005320AA" w:rsidRDefault="007258AD" w:rsidP="007258AD">
      <w:pPr>
        <w:widowControl/>
        <w:numPr>
          <w:ilvl w:val="0"/>
          <w:numId w:val="25"/>
        </w:numPr>
        <w:tabs>
          <w:tab w:val="clear" w:pos="720"/>
          <w:tab w:val="num" w:pos="142"/>
        </w:tabs>
        <w:autoSpaceDE/>
        <w:autoSpaceDN/>
        <w:adjustRightInd/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 przypadku odstąpienia w trybie § 1</w:t>
      </w:r>
      <w:r w:rsidR="00883B97">
        <w:rPr>
          <w:rFonts w:ascii="Times New Roman" w:hAnsi="Times New Roman" w:cs="Times New Roman"/>
        </w:rPr>
        <w:t>6</w:t>
      </w:r>
      <w:r w:rsidRPr="005320AA">
        <w:rPr>
          <w:rFonts w:ascii="Times New Roman" w:hAnsi="Times New Roman" w:cs="Times New Roman"/>
        </w:rPr>
        <w:t xml:space="preserve"> ust. 1 od niniejszej umowy Zamawiający określi Wykonawcy na piśmie sposób rozliczenia za materiały zakupione i nie wbudowane.</w:t>
      </w:r>
    </w:p>
    <w:p w:rsidR="007258AD" w:rsidRPr="005320AA" w:rsidRDefault="007258AD" w:rsidP="007258AD">
      <w:pPr>
        <w:widowControl/>
        <w:numPr>
          <w:ilvl w:val="0"/>
          <w:numId w:val="25"/>
        </w:numPr>
        <w:tabs>
          <w:tab w:val="clear" w:pos="720"/>
          <w:tab w:val="num" w:pos="142"/>
        </w:tabs>
        <w:autoSpaceDE/>
        <w:autoSpaceDN/>
        <w:adjustRightInd/>
        <w:spacing w:line="276" w:lineRule="auto"/>
        <w:ind w:left="426" w:hanging="426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 przypadku odstąpienia w trybie § 1</w:t>
      </w:r>
      <w:r w:rsidR="00883B97">
        <w:rPr>
          <w:rFonts w:ascii="Times New Roman" w:hAnsi="Times New Roman" w:cs="Times New Roman"/>
        </w:rPr>
        <w:t>6</w:t>
      </w:r>
      <w:r w:rsidRPr="005320AA">
        <w:rPr>
          <w:rFonts w:ascii="Times New Roman" w:hAnsi="Times New Roman" w:cs="Times New Roman"/>
        </w:rPr>
        <w:t xml:space="preserve"> ust. 2 od niniejszej umowy Zamawiający zobowiązany będzie:</w:t>
      </w:r>
    </w:p>
    <w:p w:rsidR="007258AD" w:rsidRPr="005320AA" w:rsidRDefault="007258AD" w:rsidP="007258AD">
      <w:pPr>
        <w:widowControl/>
        <w:numPr>
          <w:ilvl w:val="0"/>
          <w:numId w:val="27"/>
        </w:numPr>
        <w:tabs>
          <w:tab w:val="clear" w:pos="1440"/>
          <w:tab w:val="num" w:pos="142"/>
        </w:tabs>
        <w:autoSpaceDE/>
        <w:autoSpaceDN/>
        <w:adjustRightInd/>
        <w:spacing w:line="276" w:lineRule="auto"/>
        <w:ind w:left="851" w:hanging="426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Odebrać właściwie wykonane roboty,</w:t>
      </w:r>
    </w:p>
    <w:p w:rsidR="007258AD" w:rsidRPr="005320AA" w:rsidRDefault="007258AD" w:rsidP="007258AD">
      <w:pPr>
        <w:widowControl/>
        <w:numPr>
          <w:ilvl w:val="0"/>
          <w:numId w:val="27"/>
        </w:numPr>
        <w:tabs>
          <w:tab w:val="clear" w:pos="1440"/>
          <w:tab w:val="num" w:pos="426"/>
        </w:tabs>
        <w:autoSpaceDE/>
        <w:autoSpaceDN/>
        <w:adjustRightInd/>
        <w:spacing w:line="276" w:lineRule="auto"/>
        <w:ind w:left="851" w:hanging="425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Zapłacić za właściwie wykonane roboty,</w:t>
      </w:r>
    </w:p>
    <w:p w:rsidR="007258AD" w:rsidRPr="005320AA" w:rsidRDefault="007258AD" w:rsidP="007258AD">
      <w:pPr>
        <w:widowControl/>
        <w:numPr>
          <w:ilvl w:val="0"/>
          <w:numId w:val="27"/>
        </w:numPr>
        <w:tabs>
          <w:tab w:val="clear" w:pos="1440"/>
          <w:tab w:val="num" w:pos="142"/>
          <w:tab w:val="num" w:pos="426"/>
        </w:tabs>
        <w:autoSpaceDE/>
        <w:autoSpaceDN/>
        <w:adjustRightInd/>
        <w:spacing w:line="276" w:lineRule="auto"/>
        <w:ind w:left="851" w:hanging="426"/>
        <w:jc w:val="both"/>
        <w:rPr>
          <w:rFonts w:ascii="Times New Roman" w:hAnsi="Times New Roman" w:cs="Times New Roman"/>
          <w:i/>
        </w:rPr>
      </w:pPr>
      <w:r w:rsidRPr="005320AA">
        <w:rPr>
          <w:rFonts w:ascii="Times New Roman" w:hAnsi="Times New Roman" w:cs="Times New Roman"/>
        </w:rPr>
        <w:t>Zapłacić za zabezpieczenie przerwanych robót.</w:t>
      </w:r>
      <w:r w:rsidRPr="005320AA">
        <w:rPr>
          <w:rFonts w:ascii="Times New Roman" w:hAnsi="Times New Roman" w:cs="Times New Roman"/>
          <w:i/>
        </w:rPr>
        <w:t xml:space="preserve"> </w:t>
      </w:r>
    </w:p>
    <w:p w:rsidR="007258AD" w:rsidRPr="005320AA" w:rsidRDefault="007258AD" w:rsidP="007258AD">
      <w:pPr>
        <w:widowControl/>
        <w:numPr>
          <w:ilvl w:val="0"/>
          <w:numId w:val="25"/>
        </w:numPr>
        <w:tabs>
          <w:tab w:val="clear" w:pos="720"/>
          <w:tab w:val="num" w:pos="142"/>
          <w:tab w:val="num" w:pos="426"/>
        </w:tabs>
        <w:autoSpaceDE/>
        <w:autoSpaceDN/>
        <w:adjustRightInd/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Kwota do zapłaty, o której mowa w ust. 2 pkt. 1) i 2) zostanie ustalona na podstawie wyceny zestawienia prac wykonanych, dokonanej na zlecenie Zamawiającego przez podmiot uprawniony.</w:t>
      </w:r>
    </w:p>
    <w:p w:rsidR="007258AD" w:rsidRPr="005320AA" w:rsidRDefault="007258AD" w:rsidP="007258AD">
      <w:pPr>
        <w:tabs>
          <w:tab w:val="num" w:pos="426"/>
        </w:tabs>
        <w:jc w:val="both"/>
        <w:rPr>
          <w:rFonts w:ascii="Times New Roman" w:hAnsi="Times New Roman" w:cs="Times New Roman"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  <w:bCs/>
          <w:color w:val="FF0000"/>
        </w:rPr>
      </w:pPr>
      <w:r w:rsidRPr="005320AA">
        <w:rPr>
          <w:rFonts w:ascii="Times New Roman" w:hAnsi="Times New Roman" w:cs="Times New Roman"/>
          <w:b/>
          <w:bCs/>
        </w:rPr>
        <w:t>Zmiany w umowie.</w:t>
      </w:r>
      <w:r w:rsidRPr="005320AA">
        <w:rPr>
          <w:rFonts w:ascii="Times New Roman" w:hAnsi="Times New Roman" w:cs="Times New Roman"/>
          <w:b/>
          <w:bCs/>
          <w:color w:val="FF0000"/>
        </w:rPr>
        <w:t xml:space="preserve"> 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0</w:t>
      </w:r>
    </w:p>
    <w:p w:rsidR="007258AD" w:rsidRPr="005320AA" w:rsidRDefault="007258AD" w:rsidP="007258AD">
      <w:pPr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1. Strony dopuszczają zmiany treści umowy czasowe lub trwałe w trakcie jej obowiązywania:</w:t>
      </w:r>
    </w:p>
    <w:p w:rsidR="007258AD" w:rsidRPr="005320AA" w:rsidRDefault="007258AD" w:rsidP="007258AD">
      <w:pPr>
        <w:ind w:left="567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1.1. zmiany terminu realizacji umowy:</w:t>
      </w:r>
    </w:p>
    <w:p w:rsidR="007258AD" w:rsidRPr="005320AA" w:rsidRDefault="007258AD" w:rsidP="007258AD">
      <w:pPr>
        <w:ind w:left="851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1)</w:t>
      </w:r>
      <w:r w:rsidRPr="005320AA">
        <w:rPr>
          <w:rFonts w:ascii="Times New Roman" w:hAnsi="Times New Roman" w:cs="Times New Roman"/>
        </w:rPr>
        <w:tab/>
        <w:t>zmiany przepisów powodujących konieczność innych rozwiązań, niż zakładano w opisie przedmiotu zamówienia lub SIWZ;</w:t>
      </w:r>
    </w:p>
    <w:p w:rsidR="007258AD" w:rsidRPr="005320AA" w:rsidRDefault="007258AD" w:rsidP="007258AD">
      <w:pPr>
        <w:ind w:left="851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2)</w:t>
      </w:r>
      <w:r w:rsidRPr="005320AA">
        <w:rPr>
          <w:rFonts w:ascii="Times New Roman" w:hAnsi="Times New Roman" w:cs="Times New Roman"/>
        </w:rPr>
        <w:tab/>
        <w:t>zmiany przepisów powodujących konieczność uzyskania dokumentów, których te przepisy wymagają;</w:t>
      </w:r>
    </w:p>
    <w:p w:rsidR="007258AD" w:rsidRPr="005320AA" w:rsidRDefault="007258AD" w:rsidP="007258AD">
      <w:pPr>
        <w:ind w:left="851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3) zmiana innych przepisów powszechnie obowiązujących mająca wpływ na warunki niniejszej umowy, w szczególności zmiana przepisów podatkowych; </w:t>
      </w:r>
    </w:p>
    <w:p w:rsidR="007258AD" w:rsidRPr="005320AA" w:rsidRDefault="007258AD" w:rsidP="007258AD">
      <w:pPr>
        <w:ind w:left="567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2.2 zmiany w stosunku do osób:</w:t>
      </w:r>
    </w:p>
    <w:p w:rsidR="007258AD" w:rsidRPr="005320AA" w:rsidRDefault="007258AD" w:rsidP="007258AD">
      <w:pPr>
        <w:ind w:left="851" w:hanging="284"/>
        <w:jc w:val="both"/>
        <w:rPr>
          <w:rFonts w:ascii="Times New Roman" w:hAnsi="Times New Roman" w:cs="Times New Roman"/>
          <w:i/>
          <w:color w:val="FF0000"/>
        </w:rPr>
      </w:pPr>
      <w:r w:rsidRPr="005320AA">
        <w:rPr>
          <w:rFonts w:ascii="Times New Roman" w:hAnsi="Times New Roman" w:cs="Times New Roman"/>
        </w:rPr>
        <w:t>1)</w:t>
      </w:r>
      <w:r w:rsidRPr="005320AA">
        <w:rPr>
          <w:rFonts w:ascii="Times New Roman" w:hAnsi="Times New Roman" w:cs="Times New Roman"/>
        </w:rPr>
        <w:tab/>
        <w:t xml:space="preserve">zmiany osób reprezentujących w przypadku zmian organizacyjnych; </w:t>
      </w:r>
    </w:p>
    <w:p w:rsidR="007258AD" w:rsidRPr="005320AA" w:rsidRDefault="007258AD" w:rsidP="007258AD">
      <w:pPr>
        <w:ind w:left="851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lastRenderedPageBreak/>
        <w:t>2)</w:t>
      </w:r>
      <w:r w:rsidRPr="005320AA">
        <w:rPr>
          <w:rFonts w:ascii="Times New Roman" w:hAnsi="Times New Roman" w:cs="Times New Roman"/>
        </w:rPr>
        <w:tab/>
        <w:t>zmiany osób realizujących zadania pod warunkiem, że osoby te będą spełniały wymagania określone w SIWZ;</w:t>
      </w:r>
    </w:p>
    <w:p w:rsidR="007258AD" w:rsidRPr="005320AA" w:rsidRDefault="007258AD" w:rsidP="007258AD">
      <w:pPr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 xml:space="preserve"> 2.3. inne:</w:t>
      </w:r>
    </w:p>
    <w:p w:rsidR="007258AD" w:rsidRPr="005320AA" w:rsidRDefault="007258AD" w:rsidP="007258AD">
      <w:pPr>
        <w:ind w:left="851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1)</w:t>
      </w:r>
      <w:r w:rsidRPr="005320AA">
        <w:rPr>
          <w:rFonts w:ascii="Times New Roman" w:hAnsi="Times New Roman" w:cs="Times New Roman"/>
        </w:rPr>
        <w:tab/>
        <w:t>jeżeli konieczność wprowadzenia zmiany umowy wynika z okoliczności, których nie można było przewidzieć w ogłoszeniu o zamówieniu lub specyfikacji istotnych warunków zamówienia a zmiana nie będzie dotyczyła zwiększenia wielkości lub zakresu zamówienia</w:t>
      </w:r>
    </w:p>
    <w:p w:rsidR="007258AD" w:rsidRPr="005320AA" w:rsidRDefault="007258AD" w:rsidP="007258AD">
      <w:pPr>
        <w:ind w:left="851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2)</w:t>
      </w:r>
      <w:r w:rsidRPr="005320AA">
        <w:rPr>
          <w:rFonts w:ascii="Times New Roman" w:hAnsi="Times New Roman" w:cs="Times New Roman"/>
        </w:rPr>
        <w:tab/>
        <w:t>zmiany nazwy zadania</w:t>
      </w:r>
    </w:p>
    <w:p w:rsidR="007258AD" w:rsidRDefault="007258AD" w:rsidP="007258AD">
      <w:pPr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2. Wprowadzenie zmian określonych w ust. 1 wymaga uzasadnienia konieczności zmiany i porozumienia stron oraz sporządzenia aneksu do umowy.</w:t>
      </w:r>
    </w:p>
    <w:p w:rsidR="00124147" w:rsidRDefault="00124147" w:rsidP="007258AD">
      <w:pPr>
        <w:ind w:left="284" w:hanging="284"/>
        <w:jc w:val="both"/>
        <w:rPr>
          <w:rFonts w:ascii="Times New Roman" w:hAnsi="Times New Roman" w:cs="Times New Roman"/>
        </w:rPr>
      </w:pPr>
    </w:p>
    <w:p w:rsidR="00124147" w:rsidRDefault="00124147" w:rsidP="007258AD">
      <w:pPr>
        <w:ind w:left="284" w:hanging="284"/>
        <w:jc w:val="both"/>
        <w:rPr>
          <w:rFonts w:ascii="Times New Roman" w:hAnsi="Times New Roman" w:cs="Times New Roman"/>
        </w:rPr>
      </w:pPr>
    </w:p>
    <w:p w:rsidR="00124147" w:rsidRPr="005320AA" w:rsidRDefault="00124147" w:rsidP="007258AD">
      <w:pPr>
        <w:ind w:left="284" w:hanging="284"/>
        <w:jc w:val="both"/>
        <w:rPr>
          <w:rFonts w:ascii="Times New Roman" w:hAnsi="Times New Roman" w:cs="Times New Roman"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  <w:bCs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  <w:b/>
          <w:bCs/>
        </w:rPr>
      </w:pPr>
      <w:r w:rsidRPr="005320AA">
        <w:rPr>
          <w:rFonts w:ascii="Times New Roman" w:hAnsi="Times New Roman" w:cs="Times New Roman"/>
          <w:b/>
          <w:bCs/>
        </w:rPr>
        <w:t>Postanowienia końcowe.</w:t>
      </w: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1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35"/>
        </w:numPr>
        <w:tabs>
          <w:tab w:val="clear" w:pos="700"/>
          <w:tab w:val="num" w:pos="426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Wykonawca ponosi pełną odpowiedzialność za szkody wyrządzone w związku z prowadzonymi robotami, także wobec osób trzecich.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35"/>
        </w:numPr>
        <w:tabs>
          <w:tab w:val="clear" w:pos="700"/>
          <w:tab w:val="num" w:pos="426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Wykonawca odpowiada za wszystkie sprawy związane z bezpieczeństwem, higieną pracy i ochroną przeciwpożarową w związku z prowadzonymi robotami i zabezpieczeniem miejsca robót.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35"/>
        </w:numPr>
        <w:tabs>
          <w:tab w:val="clear" w:pos="700"/>
          <w:tab w:val="num" w:pos="426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Wszelkie spory związane z wykonaniem umowy będzie rozstrzygał sąd właściwy dla miejsca siedziby Zamawiającego z uwagi na lokalizację placu budowy.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35"/>
        </w:numPr>
        <w:tabs>
          <w:tab w:val="clear" w:pos="700"/>
          <w:tab w:val="num" w:pos="426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W sprawach nie uregulowanych w niniejszej umowie mają zastosowanie przepisy Kodeksu Cywilnego, Prawa Budowlanego i Ustawy Prawo zamówień publicznych oraz w sprawach procesowych przepisy Kodeksu Postępowania Cywilnego.</w:t>
      </w:r>
    </w:p>
    <w:p w:rsidR="007258AD" w:rsidRPr="005320AA" w:rsidRDefault="007258AD" w:rsidP="007258AD">
      <w:pPr>
        <w:pStyle w:val="Tekstpodstawowy"/>
        <w:widowControl/>
        <w:numPr>
          <w:ilvl w:val="0"/>
          <w:numId w:val="35"/>
        </w:numPr>
        <w:tabs>
          <w:tab w:val="clear" w:pos="700"/>
          <w:tab w:val="num" w:pos="426"/>
        </w:tabs>
        <w:overflowPunct w:val="0"/>
        <w:spacing w:after="0" w:line="276" w:lineRule="auto"/>
        <w:ind w:left="426" w:hanging="426"/>
        <w:jc w:val="both"/>
        <w:textAlignment w:val="baseline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Specyfikacja Istotnych Warunków Zamówienia (SIWZ) oraz oferta stanowią integralną część przedmiotowej umowy.</w:t>
      </w:r>
    </w:p>
    <w:p w:rsidR="007258AD" w:rsidRPr="005320AA" w:rsidRDefault="007258AD" w:rsidP="007258AD">
      <w:pPr>
        <w:rPr>
          <w:rFonts w:ascii="Times New Roman" w:hAnsi="Times New Roman" w:cs="Times New Roman"/>
        </w:rPr>
      </w:pPr>
    </w:p>
    <w:p w:rsidR="007258AD" w:rsidRPr="005320AA" w:rsidRDefault="007258AD" w:rsidP="007258AD">
      <w:pPr>
        <w:jc w:val="center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§ 2</w:t>
      </w:r>
      <w:r>
        <w:rPr>
          <w:rFonts w:ascii="Times New Roman" w:hAnsi="Times New Roman" w:cs="Times New Roman"/>
        </w:rPr>
        <w:t>2</w:t>
      </w:r>
    </w:p>
    <w:p w:rsidR="007258AD" w:rsidRPr="005320AA" w:rsidRDefault="007258AD" w:rsidP="007258AD">
      <w:pPr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Umowę sporządzono w dwóch jednobrzmiących egzemplarzach, po jednym egzemplarzu dla każdej ze stron.</w:t>
      </w:r>
    </w:p>
    <w:p w:rsidR="007258AD" w:rsidRPr="005320AA" w:rsidRDefault="007258AD" w:rsidP="007258AD">
      <w:pPr>
        <w:ind w:left="284" w:hanging="284"/>
        <w:jc w:val="both"/>
        <w:rPr>
          <w:rFonts w:ascii="Times New Roman" w:hAnsi="Times New Roman" w:cs="Times New Roman"/>
        </w:rPr>
      </w:pPr>
    </w:p>
    <w:p w:rsidR="007258AD" w:rsidRPr="005320AA" w:rsidRDefault="007258AD" w:rsidP="00F7688F">
      <w:pPr>
        <w:pStyle w:val="Tekstpodstawowy"/>
        <w:widowControl/>
        <w:overflowPunct w:val="0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</w:p>
    <w:p w:rsidR="007258AD" w:rsidRPr="005320AA" w:rsidRDefault="007258AD" w:rsidP="007258AD">
      <w:pPr>
        <w:pStyle w:val="Nagwek2"/>
        <w:spacing w:line="276" w:lineRule="auto"/>
        <w:ind w:left="360"/>
        <w:rPr>
          <w:rFonts w:ascii="Times New Roman" w:hAnsi="Times New Roman"/>
          <w:color w:val="auto"/>
          <w:sz w:val="24"/>
          <w:szCs w:val="24"/>
        </w:rPr>
      </w:pPr>
      <w:r w:rsidRPr="005320AA">
        <w:rPr>
          <w:rFonts w:ascii="Times New Roman" w:hAnsi="Times New Roman"/>
          <w:color w:val="auto"/>
          <w:sz w:val="24"/>
          <w:szCs w:val="24"/>
        </w:rPr>
        <w:t>ZAMAWIAJĄCY</w:t>
      </w:r>
      <w:r w:rsidRPr="005320AA">
        <w:rPr>
          <w:rFonts w:ascii="Times New Roman" w:hAnsi="Times New Roman"/>
          <w:color w:val="auto"/>
          <w:sz w:val="24"/>
          <w:szCs w:val="24"/>
        </w:rPr>
        <w:tab/>
      </w:r>
      <w:r w:rsidRPr="005320AA">
        <w:rPr>
          <w:rFonts w:ascii="Times New Roman" w:hAnsi="Times New Roman"/>
          <w:color w:val="auto"/>
          <w:sz w:val="24"/>
          <w:szCs w:val="24"/>
        </w:rPr>
        <w:tab/>
      </w:r>
      <w:r w:rsidRPr="005320AA">
        <w:rPr>
          <w:rFonts w:ascii="Times New Roman" w:hAnsi="Times New Roman"/>
          <w:color w:val="auto"/>
          <w:sz w:val="24"/>
          <w:szCs w:val="24"/>
        </w:rPr>
        <w:tab/>
      </w:r>
      <w:r w:rsidRPr="005320AA">
        <w:rPr>
          <w:rFonts w:ascii="Times New Roman" w:hAnsi="Times New Roman"/>
          <w:color w:val="auto"/>
          <w:sz w:val="24"/>
          <w:szCs w:val="24"/>
        </w:rPr>
        <w:tab/>
      </w:r>
      <w:r w:rsidRPr="005320AA">
        <w:rPr>
          <w:rFonts w:ascii="Times New Roman" w:hAnsi="Times New Roman"/>
          <w:color w:val="auto"/>
          <w:sz w:val="24"/>
          <w:szCs w:val="24"/>
        </w:rPr>
        <w:tab/>
      </w:r>
      <w:r w:rsidRPr="005320AA">
        <w:rPr>
          <w:rFonts w:ascii="Times New Roman" w:hAnsi="Times New Roman"/>
          <w:color w:val="auto"/>
          <w:sz w:val="24"/>
          <w:szCs w:val="24"/>
        </w:rPr>
        <w:tab/>
        <w:t>WYKONAWCA</w:t>
      </w:r>
      <w:r w:rsidRPr="005320AA">
        <w:rPr>
          <w:rFonts w:ascii="Times New Roman" w:hAnsi="Times New Roman"/>
          <w:color w:val="auto"/>
          <w:sz w:val="24"/>
          <w:szCs w:val="24"/>
        </w:rPr>
        <w:tab/>
      </w:r>
    </w:p>
    <w:p w:rsidR="007258AD" w:rsidRPr="005320AA" w:rsidRDefault="007258AD" w:rsidP="007258AD">
      <w:pPr>
        <w:rPr>
          <w:rFonts w:ascii="Times New Roman" w:hAnsi="Times New Roman" w:cs="Times New Roman"/>
          <w:b/>
          <w:bCs/>
        </w:rPr>
      </w:pPr>
    </w:p>
    <w:p w:rsidR="007258AD" w:rsidRPr="00DE3B8F" w:rsidRDefault="007258AD" w:rsidP="007258AD">
      <w:pPr>
        <w:jc w:val="both"/>
        <w:rPr>
          <w:sz w:val="18"/>
          <w:szCs w:val="18"/>
        </w:rPr>
      </w:pPr>
    </w:p>
    <w:p w:rsidR="009342BB" w:rsidRDefault="009342BB"/>
    <w:p w:rsidR="00F7688F" w:rsidRPr="005320AA" w:rsidRDefault="00F7688F" w:rsidP="00F7688F">
      <w:pPr>
        <w:ind w:left="284" w:hanging="284"/>
        <w:jc w:val="both"/>
        <w:rPr>
          <w:rFonts w:ascii="Times New Roman" w:hAnsi="Times New Roman" w:cs="Times New Roman"/>
        </w:rPr>
      </w:pPr>
      <w:r w:rsidRPr="005320AA">
        <w:rPr>
          <w:rFonts w:ascii="Times New Roman" w:hAnsi="Times New Roman" w:cs="Times New Roman"/>
        </w:rPr>
        <w:t>ZAŁĄCZNIKI:</w:t>
      </w:r>
    </w:p>
    <w:p w:rsidR="00F7688F" w:rsidRPr="005320AA" w:rsidRDefault="00F7688F" w:rsidP="00F7688F">
      <w:pPr>
        <w:pStyle w:val="Tekstpodstawowy"/>
        <w:widowControl/>
        <w:overflowPunct w:val="0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Pr="005320AA">
        <w:rPr>
          <w:rFonts w:ascii="Times New Roman" w:hAnsi="Times New Roman" w:cs="Times New Roman"/>
        </w:rPr>
        <w:t>Formularz Oferty.</w:t>
      </w:r>
    </w:p>
    <w:p w:rsidR="00F7688F" w:rsidRPr="005320AA" w:rsidRDefault="00F7688F" w:rsidP="00F7688F">
      <w:pPr>
        <w:pStyle w:val="Tekstpodstawowy"/>
        <w:widowControl/>
        <w:overflowPunct w:val="0"/>
        <w:spacing w:after="0" w:line="276" w:lineRule="auto"/>
        <w:jc w:val="both"/>
        <w:textAlignment w:val="baseline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</w:t>
      </w:r>
      <w:r w:rsidRPr="005320AA">
        <w:rPr>
          <w:rFonts w:ascii="Times New Roman" w:hAnsi="Times New Roman" w:cs="Times New Roman"/>
        </w:rPr>
        <w:t>Uproszczony Kosztorys ofertowy.</w:t>
      </w:r>
    </w:p>
    <w:p w:rsidR="00F7688F" w:rsidRDefault="00F7688F" w:rsidP="00F7688F">
      <w:r>
        <w:rPr>
          <w:rFonts w:ascii="Times New Roman" w:hAnsi="Times New Roman" w:cs="Times New Roman"/>
        </w:rPr>
        <w:t>3.Dokumentacja remontu</w:t>
      </w:r>
    </w:p>
    <w:sectPr w:rsidR="00F7688F" w:rsidSect="001F6BE9">
      <w:headerReference w:type="default" r:id="rId7"/>
      <w:footerReference w:type="default" r:id="rId8"/>
      <w:pgSz w:w="12240" w:h="15840"/>
      <w:pgMar w:top="1701" w:right="1418" w:bottom="1418" w:left="1418" w:header="709" w:footer="709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688F" w:rsidRDefault="00F7688F" w:rsidP="001F6BE9">
      <w:r>
        <w:separator/>
      </w:r>
    </w:p>
  </w:endnote>
  <w:endnote w:type="continuationSeparator" w:id="0">
    <w:p w:rsidR="00F7688F" w:rsidRDefault="00F7688F" w:rsidP="001F6B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88F" w:rsidRDefault="004C4264">
    <w:pPr>
      <w:pStyle w:val="Stopka"/>
      <w:jc w:val="center"/>
    </w:pPr>
    <w:fldSimple w:instr=" PAGE   \* MERGEFORMAT ">
      <w:r w:rsidR="00767C31">
        <w:rPr>
          <w:noProof/>
        </w:rPr>
        <w:t>10</w:t>
      </w:r>
    </w:fldSimple>
  </w:p>
  <w:p w:rsidR="00F7688F" w:rsidRDefault="00F7688F" w:rsidP="001F6BE9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688F" w:rsidRDefault="00F7688F" w:rsidP="001F6BE9">
      <w:r>
        <w:separator/>
      </w:r>
    </w:p>
  </w:footnote>
  <w:footnote w:type="continuationSeparator" w:id="0">
    <w:p w:rsidR="00F7688F" w:rsidRDefault="00F7688F" w:rsidP="001F6BE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88F" w:rsidRPr="00A0268F" w:rsidRDefault="00C36AB6">
    <w:pPr>
      <w:pStyle w:val="Nagwek"/>
      <w:rPr>
        <w:sz w:val="18"/>
      </w:rPr>
    </w:pPr>
    <w:r>
      <w:rPr>
        <w:sz w:val="18"/>
      </w:rPr>
      <w:t>33</w:t>
    </w:r>
    <w:r w:rsidR="00F7688F" w:rsidRPr="00A0268F">
      <w:rPr>
        <w:sz w:val="18"/>
      </w:rPr>
      <w:t>/201</w:t>
    </w:r>
    <w:r w:rsidR="0003384B">
      <w:rPr>
        <w:sz w:val="18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50880"/>
    <w:multiLevelType w:val="multilevel"/>
    <w:tmpl w:val="7FB6F21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Verdana" w:hAnsi="Verdana" w:cs="Times New Roman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357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624"/>
        </w:tabs>
        <w:ind w:left="794" w:hanging="170"/>
      </w:pPr>
      <w:rPr>
        <w:rFonts w:ascii="Symbol" w:hAnsi="Symbol" w:hint="default"/>
        <w:color w:val="auto"/>
      </w:rPr>
    </w:lvl>
    <w:lvl w:ilvl="4">
      <w:start w:val="1"/>
      <w:numFmt w:val="bullet"/>
      <w:lvlText w:val=""/>
      <w:lvlJc w:val="left"/>
      <w:pPr>
        <w:tabs>
          <w:tab w:val="num" w:pos="2520"/>
        </w:tabs>
        <w:ind w:left="2232" w:hanging="792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">
    <w:nsid w:val="035215E2"/>
    <w:multiLevelType w:val="hybridMultilevel"/>
    <w:tmpl w:val="0EF66A2E"/>
    <w:lvl w:ilvl="0" w:tplc="E8C695CC">
      <w:start w:val="1"/>
      <w:numFmt w:val="decimal"/>
      <w:lvlText w:val="%1)"/>
      <w:lvlJc w:val="left"/>
      <w:pPr>
        <w:tabs>
          <w:tab w:val="num" w:pos="370"/>
        </w:tabs>
        <w:ind w:left="370" w:hanging="57"/>
      </w:pPr>
      <w:rPr>
        <w:rFonts w:cs="Times New Roman"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  <w:rPr>
        <w:rFonts w:cs="Times New Roman"/>
      </w:rPr>
    </w:lvl>
  </w:abstractNum>
  <w:abstractNum w:abstractNumId="2">
    <w:nsid w:val="03917979"/>
    <w:multiLevelType w:val="hybridMultilevel"/>
    <w:tmpl w:val="8B1E887C"/>
    <w:lvl w:ilvl="0" w:tplc="E2D6AE2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58367E"/>
    <w:multiLevelType w:val="hybridMultilevel"/>
    <w:tmpl w:val="888A81E2"/>
    <w:lvl w:ilvl="0" w:tplc="EFBA4D52">
      <w:start w:val="1"/>
      <w:numFmt w:val="lowerLetter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333A7EE0">
      <w:start w:val="1"/>
      <w:numFmt w:val="lowerLetter"/>
      <w:lvlText w:val="%3."/>
      <w:lvlJc w:val="right"/>
      <w:pPr>
        <w:ind w:left="2869" w:hanging="180"/>
      </w:pPr>
      <w:rPr>
        <w:rFonts w:ascii="Times New Roman" w:eastAsia="Times New Roman" w:hAnsi="Times New Roman"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BD81D94"/>
    <w:multiLevelType w:val="hybridMultilevel"/>
    <w:tmpl w:val="5CD6FCB2"/>
    <w:lvl w:ilvl="0" w:tplc="BDF880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i w:val="0"/>
        <w:iCs w:val="0"/>
      </w:rPr>
    </w:lvl>
    <w:lvl w:ilvl="1" w:tplc="8B18A9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3904E1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FA2393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E9674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3DA2CB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1E8E23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03820D6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410525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11BB6CB9"/>
    <w:multiLevelType w:val="multilevel"/>
    <w:tmpl w:val="9AFA0B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6">
    <w:nsid w:val="11DF5298"/>
    <w:multiLevelType w:val="hybridMultilevel"/>
    <w:tmpl w:val="34C82BE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1B4F01"/>
    <w:multiLevelType w:val="hybridMultilevel"/>
    <w:tmpl w:val="1F7C496C"/>
    <w:lvl w:ilvl="0" w:tplc="EA3E10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236464CA"/>
    <w:multiLevelType w:val="hybridMultilevel"/>
    <w:tmpl w:val="4252A720"/>
    <w:lvl w:ilvl="0" w:tplc="8C6212EC">
      <w:start w:val="1"/>
      <w:numFmt w:val="lowerLetter"/>
      <w:lvlText w:val="a.%1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F64CC34">
      <w:start w:val="1"/>
      <w:numFmt w:val="lowerLetter"/>
      <w:lvlText w:val="%3)"/>
      <w:lvlJc w:val="left"/>
      <w:pPr>
        <w:ind w:left="2685" w:hanging="70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3373D9"/>
    <w:multiLevelType w:val="multilevel"/>
    <w:tmpl w:val="37C881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eastAsia="Times New Roman" w:hAnsi="Tahoma" w:cs="Tahoma"/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0">
    <w:nsid w:val="26A82698"/>
    <w:multiLevelType w:val="hybridMultilevel"/>
    <w:tmpl w:val="A68242F6"/>
    <w:lvl w:ilvl="0" w:tplc="A074ED6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17BCD"/>
    <w:multiLevelType w:val="hybridMultilevel"/>
    <w:tmpl w:val="D604CFB8"/>
    <w:lvl w:ilvl="0" w:tplc="4E847C7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FBB664D"/>
    <w:multiLevelType w:val="hybridMultilevel"/>
    <w:tmpl w:val="E7B2260A"/>
    <w:lvl w:ilvl="0" w:tplc="6FBCF774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30F1596F"/>
    <w:multiLevelType w:val="hybridMultilevel"/>
    <w:tmpl w:val="858CD9A2"/>
    <w:lvl w:ilvl="0" w:tplc="E2D6AE2E">
      <w:start w:val="1"/>
      <w:numFmt w:val="decimal"/>
      <w:lvlText w:val="%1."/>
      <w:lvlJc w:val="left"/>
      <w:pPr>
        <w:ind w:left="142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1E13C0E"/>
    <w:multiLevelType w:val="hybridMultilevel"/>
    <w:tmpl w:val="ACD87860"/>
    <w:lvl w:ilvl="0" w:tplc="9872E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3616217B"/>
    <w:multiLevelType w:val="hybridMultilevel"/>
    <w:tmpl w:val="49F6F8D2"/>
    <w:lvl w:ilvl="0" w:tplc="FFFFFFFF">
      <w:start w:val="1"/>
      <w:numFmt w:val="decimal"/>
      <w:lvlText w:val="%1)"/>
      <w:lvlJc w:val="left"/>
      <w:pPr>
        <w:tabs>
          <w:tab w:val="num" w:pos="284"/>
        </w:tabs>
        <w:ind w:left="284" w:hanging="57"/>
      </w:pPr>
      <w:rPr>
        <w:rFonts w:cs="Times New Roman"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A1F00BC"/>
    <w:multiLevelType w:val="multilevel"/>
    <w:tmpl w:val="49DCC9A4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1420"/>
        </w:tabs>
        <w:ind w:left="142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17">
    <w:nsid w:val="3A726DAD"/>
    <w:multiLevelType w:val="hybridMultilevel"/>
    <w:tmpl w:val="886E6BA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F3D48B0"/>
    <w:multiLevelType w:val="hybridMultilevel"/>
    <w:tmpl w:val="744C20E2"/>
    <w:lvl w:ilvl="0" w:tplc="C09CB0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1A356A4"/>
    <w:multiLevelType w:val="hybridMultilevel"/>
    <w:tmpl w:val="472A774A"/>
    <w:lvl w:ilvl="0" w:tplc="FFFFFFFF">
      <w:start w:val="1"/>
      <w:numFmt w:val="decimal"/>
      <w:lvlText w:val="%1)"/>
      <w:lvlJc w:val="left"/>
      <w:pPr>
        <w:tabs>
          <w:tab w:val="num" w:pos="370"/>
        </w:tabs>
        <w:ind w:left="370" w:hanging="5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  <w:rPr>
        <w:rFonts w:cs="Times New Roman"/>
      </w:rPr>
    </w:lvl>
  </w:abstractNum>
  <w:abstractNum w:abstractNumId="20">
    <w:nsid w:val="451A4409"/>
    <w:multiLevelType w:val="multilevel"/>
    <w:tmpl w:val="929867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D591C1D"/>
    <w:multiLevelType w:val="hybridMultilevel"/>
    <w:tmpl w:val="5D8A0618"/>
    <w:lvl w:ilvl="0" w:tplc="665A1D6A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EFBA4D52">
      <w:start w:val="1"/>
      <w:numFmt w:val="lowerLetter"/>
      <w:lvlText w:val="%2."/>
      <w:lvlJc w:val="left"/>
      <w:pPr>
        <w:ind w:left="1785" w:hanging="705"/>
      </w:pPr>
      <w:rPr>
        <w:rFonts w:ascii="Times New Roman" w:hAnsi="Times New Roman" w:hint="default"/>
        <w:b w:val="0"/>
        <w:i w:val="0"/>
        <w:sz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EC0CBC"/>
    <w:multiLevelType w:val="hybridMultilevel"/>
    <w:tmpl w:val="7B6430E2"/>
    <w:lvl w:ilvl="0" w:tplc="54B418B8">
      <w:start w:val="1"/>
      <w:numFmt w:val="decimal"/>
      <w:lvlText w:val="%1/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4ECA69D9"/>
    <w:multiLevelType w:val="hybridMultilevel"/>
    <w:tmpl w:val="1B749CEA"/>
    <w:lvl w:ilvl="0" w:tplc="FFFFFFFF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ascii="Times New Roman" w:hAnsi="Times New Roman" w:hint="default"/>
        <w:b w:val="0"/>
        <w:i w:val="0"/>
        <w:sz w:val="24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957A89"/>
    <w:multiLevelType w:val="hybridMultilevel"/>
    <w:tmpl w:val="71E49B0E"/>
    <w:lvl w:ilvl="0" w:tplc="EFBA4D52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DC7EE9"/>
    <w:multiLevelType w:val="hybridMultilevel"/>
    <w:tmpl w:val="ECFC0B30"/>
    <w:lvl w:ilvl="0" w:tplc="FAC4B4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4C0171D"/>
    <w:multiLevelType w:val="hybridMultilevel"/>
    <w:tmpl w:val="83FCD894"/>
    <w:lvl w:ilvl="0" w:tplc="2AAC5D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8894D5A"/>
    <w:multiLevelType w:val="hybridMultilevel"/>
    <w:tmpl w:val="1AF80FB4"/>
    <w:lvl w:ilvl="0" w:tplc="BE7E5E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A5D7103"/>
    <w:multiLevelType w:val="hybridMultilevel"/>
    <w:tmpl w:val="3398A8B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5A64097B"/>
    <w:multiLevelType w:val="hybridMultilevel"/>
    <w:tmpl w:val="D618F6C0"/>
    <w:lvl w:ilvl="0" w:tplc="665A1D6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A8B4C28"/>
    <w:multiLevelType w:val="hybridMultilevel"/>
    <w:tmpl w:val="9AE02D22"/>
    <w:lvl w:ilvl="0" w:tplc="2EE0B3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5F260E01"/>
    <w:multiLevelType w:val="multilevel"/>
    <w:tmpl w:val="F1D41980"/>
    <w:lvl w:ilvl="0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  <w:rPr>
        <w:rFonts w:cs="Times New Roman"/>
      </w:rPr>
    </w:lvl>
  </w:abstractNum>
  <w:abstractNum w:abstractNumId="32">
    <w:nsid w:val="5F8E0A87"/>
    <w:multiLevelType w:val="multilevel"/>
    <w:tmpl w:val="90E8A9B6"/>
    <w:lvl w:ilvl="0">
      <w:start w:val="1"/>
      <w:numFmt w:val="upperRoman"/>
      <w:lvlText w:val="%1."/>
      <w:lvlJc w:val="left"/>
      <w:pPr>
        <w:tabs>
          <w:tab w:val="num" w:pos="720"/>
        </w:tabs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>
      <w:start w:val="1"/>
      <w:numFmt w:val="decimal"/>
      <w:lvlText w:val="%2.%3."/>
      <w:lvlJc w:val="right"/>
      <w:pPr>
        <w:tabs>
          <w:tab w:val="num" w:pos="2160"/>
        </w:tabs>
        <w:ind w:left="2160" w:hanging="1315"/>
      </w:pPr>
      <w:rPr>
        <w:rFonts w:ascii="Times New Roman" w:hAnsi="Times New Roman" w:cs="Times New Roman" w:hint="default"/>
        <w:b w:val="0"/>
        <w:i w:val="0"/>
        <w:sz w:val="24"/>
      </w:rPr>
    </w:lvl>
    <w:lvl w:ilvl="3">
      <w:start w:val="1"/>
      <w:numFmt w:val="decimal"/>
      <w:lvlText w:val="%4)"/>
      <w:lvlJc w:val="left"/>
      <w:pPr>
        <w:tabs>
          <w:tab w:val="num" w:pos="3060"/>
        </w:tabs>
        <w:ind w:left="3060" w:hanging="360"/>
      </w:pPr>
      <w:rPr>
        <w:rFonts w:ascii="Tahoma" w:eastAsia="Times New Roman" w:hAnsi="Tahoma" w:cs="Tahoma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FAF0600"/>
    <w:multiLevelType w:val="hybridMultilevel"/>
    <w:tmpl w:val="659CA8B2"/>
    <w:lvl w:ilvl="0" w:tplc="ED4AE42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A442366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4265535"/>
    <w:multiLevelType w:val="hybridMultilevel"/>
    <w:tmpl w:val="4140A502"/>
    <w:lvl w:ilvl="0" w:tplc="FFFFFFFF">
      <w:start w:val="1"/>
      <w:numFmt w:val="decimal"/>
      <w:lvlText w:val="%1)"/>
      <w:lvlJc w:val="left"/>
      <w:pPr>
        <w:tabs>
          <w:tab w:val="num" w:pos="370"/>
        </w:tabs>
        <w:ind w:left="370" w:hanging="5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526"/>
        </w:tabs>
        <w:ind w:left="1526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246"/>
        </w:tabs>
        <w:ind w:left="2246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966"/>
        </w:tabs>
        <w:ind w:left="2966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86"/>
        </w:tabs>
        <w:ind w:left="3686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406"/>
        </w:tabs>
        <w:ind w:left="4406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126"/>
        </w:tabs>
        <w:ind w:left="5126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846"/>
        </w:tabs>
        <w:ind w:left="5846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566"/>
        </w:tabs>
        <w:ind w:left="6566" w:hanging="180"/>
      </w:pPr>
      <w:rPr>
        <w:rFonts w:cs="Times New Roman"/>
      </w:rPr>
    </w:lvl>
  </w:abstractNum>
  <w:abstractNum w:abstractNumId="35">
    <w:nsid w:val="71DB3ADF"/>
    <w:multiLevelType w:val="hybridMultilevel"/>
    <w:tmpl w:val="850A7020"/>
    <w:lvl w:ilvl="0" w:tplc="FFFFFFFF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690F81"/>
    <w:multiLevelType w:val="hybridMultilevel"/>
    <w:tmpl w:val="3D02D120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4B3C9252">
      <w:start w:val="1"/>
      <w:numFmt w:val="decimal"/>
      <w:lvlText w:val="%2."/>
      <w:lvlJc w:val="left"/>
      <w:pPr>
        <w:ind w:left="1080" w:hanging="360"/>
      </w:pPr>
      <w:rPr>
        <w:rFonts w:ascii="Tahoma" w:eastAsia="Times New Roman" w:hAnsi="Tahoma" w:cs="Tahoma"/>
      </w:rPr>
    </w:lvl>
    <w:lvl w:ilvl="2" w:tplc="04150011">
      <w:start w:val="1"/>
      <w:numFmt w:val="decimal"/>
      <w:lvlText w:val="%3)"/>
      <w:lvlJc w:val="lef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7">
    <w:nsid w:val="765A1B54"/>
    <w:multiLevelType w:val="hybridMultilevel"/>
    <w:tmpl w:val="58C86194"/>
    <w:lvl w:ilvl="0" w:tplc="665A1D6A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i w:val="0"/>
        <w:color w:val="auto"/>
        <w:sz w:val="20"/>
      </w:rPr>
    </w:lvl>
    <w:lvl w:ilvl="1" w:tplc="FA46E230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7357AC0"/>
    <w:multiLevelType w:val="hybridMultilevel"/>
    <w:tmpl w:val="2C58863C"/>
    <w:lvl w:ilvl="0" w:tplc="90FA42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E42D34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D84CE1"/>
    <w:multiLevelType w:val="hybridMultilevel"/>
    <w:tmpl w:val="D00632EC"/>
    <w:lvl w:ilvl="0" w:tplc="0FA0DA6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38"/>
  </w:num>
  <w:num w:numId="3">
    <w:abstractNumId w:val="10"/>
  </w:num>
  <w:num w:numId="4">
    <w:abstractNumId w:val="29"/>
  </w:num>
  <w:num w:numId="5">
    <w:abstractNumId w:val="8"/>
  </w:num>
  <w:num w:numId="6">
    <w:abstractNumId w:val="37"/>
  </w:num>
  <w:num w:numId="7">
    <w:abstractNumId w:val="11"/>
  </w:num>
  <w:num w:numId="8">
    <w:abstractNumId w:val="3"/>
  </w:num>
  <w:num w:numId="9">
    <w:abstractNumId w:val="21"/>
  </w:num>
  <w:num w:numId="10">
    <w:abstractNumId w:val="2"/>
  </w:num>
  <w:num w:numId="11">
    <w:abstractNumId w:val="13"/>
  </w:num>
  <w:num w:numId="12">
    <w:abstractNumId w:val="24"/>
  </w:num>
  <w:num w:numId="13">
    <w:abstractNumId w:val="5"/>
  </w:num>
  <w:num w:numId="14">
    <w:abstractNumId w:val="20"/>
  </w:num>
  <w:num w:numId="15">
    <w:abstractNumId w:val="9"/>
  </w:num>
  <w:num w:numId="16">
    <w:abstractNumId w:val="26"/>
  </w:num>
  <w:num w:numId="17">
    <w:abstractNumId w:val="14"/>
  </w:num>
  <w:num w:numId="18">
    <w:abstractNumId w:val="30"/>
  </w:num>
  <w:num w:numId="19">
    <w:abstractNumId w:val="27"/>
  </w:num>
  <w:num w:numId="20">
    <w:abstractNumId w:val="33"/>
  </w:num>
  <w:num w:numId="21">
    <w:abstractNumId w:val="25"/>
  </w:num>
  <w:num w:numId="22">
    <w:abstractNumId w:val="12"/>
  </w:num>
  <w:num w:numId="23">
    <w:abstractNumId w:val="18"/>
  </w:num>
  <w:num w:numId="24">
    <w:abstractNumId w:val="7"/>
  </w:num>
  <w:num w:numId="25">
    <w:abstractNumId w:val="4"/>
  </w:num>
  <w:num w:numId="26">
    <w:abstractNumId w:val="22"/>
  </w:num>
  <w:num w:numId="27">
    <w:abstractNumId w:val="39"/>
  </w:num>
  <w:num w:numId="28">
    <w:abstractNumId w:val="16"/>
  </w:num>
  <w:num w:numId="29">
    <w:abstractNumId w:val="15"/>
  </w:num>
  <w:num w:numId="30">
    <w:abstractNumId w:val="1"/>
  </w:num>
  <w:num w:numId="31">
    <w:abstractNumId w:val="34"/>
  </w:num>
  <w:num w:numId="32">
    <w:abstractNumId w:val="19"/>
  </w:num>
  <w:num w:numId="3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1"/>
  </w:num>
  <w:num w:numId="36">
    <w:abstractNumId w:val="28"/>
  </w:num>
  <w:num w:numId="37">
    <w:abstractNumId w:val="17"/>
  </w:num>
  <w:num w:numId="38">
    <w:abstractNumId w:val="6"/>
  </w:num>
  <w:num w:numId="39">
    <w:abstractNumId w:val="36"/>
  </w:num>
  <w:num w:numId="40">
    <w:abstractNumId w:val="3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6BE9"/>
    <w:rsid w:val="0003384B"/>
    <w:rsid w:val="0005264E"/>
    <w:rsid w:val="00074A63"/>
    <w:rsid w:val="000832B6"/>
    <w:rsid w:val="000E0DEC"/>
    <w:rsid w:val="00124147"/>
    <w:rsid w:val="00195872"/>
    <w:rsid w:val="001C6634"/>
    <w:rsid w:val="001F6BE9"/>
    <w:rsid w:val="00240191"/>
    <w:rsid w:val="00254712"/>
    <w:rsid w:val="00280864"/>
    <w:rsid w:val="002E308F"/>
    <w:rsid w:val="003258AB"/>
    <w:rsid w:val="0034442C"/>
    <w:rsid w:val="003476E6"/>
    <w:rsid w:val="00385193"/>
    <w:rsid w:val="003A505E"/>
    <w:rsid w:val="003C4BBD"/>
    <w:rsid w:val="003D2658"/>
    <w:rsid w:val="004048BA"/>
    <w:rsid w:val="00475C50"/>
    <w:rsid w:val="004C4264"/>
    <w:rsid w:val="004D009D"/>
    <w:rsid w:val="004D1FBA"/>
    <w:rsid w:val="004F2C43"/>
    <w:rsid w:val="00540F04"/>
    <w:rsid w:val="00541F37"/>
    <w:rsid w:val="00595B11"/>
    <w:rsid w:val="00597E01"/>
    <w:rsid w:val="005C34F7"/>
    <w:rsid w:val="005D7FD8"/>
    <w:rsid w:val="006827C2"/>
    <w:rsid w:val="00690E2F"/>
    <w:rsid w:val="0069704F"/>
    <w:rsid w:val="006B1AE4"/>
    <w:rsid w:val="006C4EDE"/>
    <w:rsid w:val="006E4F34"/>
    <w:rsid w:val="007258AD"/>
    <w:rsid w:val="00763427"/>
    <w:rsid w:val="00767C31"/>
    <w:rsid w:val="00770014"/>
    <w:rsid w:val="007F0840"/>
    <w:rsid w:val="0080218C"/>
    <w:rsid w:val="00823633"/>
    <w:rsid w:val="00883B97"/>
    <w:rsid w:val="0089090A"/>
    <w:rsid w:val="008C7913"/>
    <w:rsid w:val="008E4A48"/>
    <w:rsid w:val="008E4DBD"/>
    <w:rsid w:val="009342BB"/>
    <w:rsid w:val="00967AA5"/>
    <w:rsid w:val="009A1244"/>
    <w:rsid w:val="009B1B91"/>
    <w:rsid w:val="009B6383"/>
    <w:rsid w:val="009C1F6B"/>
    <w:rsid w:val="009E335D"/>
    <w:rsid w:val="009E3B1C"/>
    <w:rsid w:val="00A378A0"/>
    <w:rsid w:val="00A41FD1"/>
    <w:rsid w:val="00A55FD0"/>
    <w:rsid w:val="00B3016D"/>
    <w:rsid w:val="00B31AD2"/>
    <w:rsid w:val="00B80CC7"/>
    <w:rsid w:val="00BB3F13"/>
    <w:rsid w:val="00C10C0C"/>
    <w:rsid w:val="00C36AB6"/>
    <w:rsid w:val="00C52111"/>
    <w:rsid w:val="00C82723"/>
    <w:rsid w:val="00C93CAC"/>
    <w:rsid w:val="00CA25E4"/>
    <w:rsid w:val="00CD29CF"/>
    <w:rsid w:val="00CD7574"/>
    <w:rsid w:val="00D3798A"/>
    <w:rsid w:val="00D75EC2"/>
    <w:rsid w:val="00D7675B"/>
    <w:rsid w:val="00D91386"/>
    <w:rsid w:val="00DD7F52"/>
    <w:rsid w:val="00E1485A"/>
    <w:rsid w:val="00E52735"/>
    <w:rsid w:val="00ED0B0D"/>
    <w:rsid w:val="00F3360B"/>
    <w:rsid w:val="00F34EF2"/>
    <w:rsid w:val="00F7688F"/>
    <w:rsid w:val="00F97193"/>
    <w:rsid w:val="00FF0D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F6BE9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F6BE9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1F6BE9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rsid w:val="001F6BE9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rsid w:val="001F6BE9"/>
    <w:rPr>
      <w:rFonts w:ascii="Arial" w:eastAsia="Times New Roman" w:hAnsi="Arial" w:cs="Arial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1F6BE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1F6BE9"/>
    <w:rPr>
      <w:rFonts w:ascii="Tahoma" w:eastAsia="Times New Roman" w:hAnsi="Tahoma" w:cs="Tahoma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1F6B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F6BE9"/>
    <w:rPr>
      <w:rFonts w:ascii="Tahoma" w:eastAsia="Times New Roman" w:hAnsi="Tahoma" w:cs="Tahoma"/>
      <w:sz w:val="24"/>
      <w:szCs w:val="24"/>
      <w:lang w:eastAsia="pl-PL"/>
    </w:rPr>
  </w:style>
  <w:style w:type="paragraph" w:styleId="Tytu">
    <w:name w:val="Title"/>
    <w:basedOn w:val="Normalny"/>
    <w:link w:val="TytuZnak"/>
    <w:uiPriority w:val="10"/>
    <w:qFormat/>
    <w:rsid w:val="001F6BE9"/>
    <w:pPr>
      <w:widowControl/>
      <w:tabs>
        <w:tab w:val="num" w:pos="6480"/>
      </w:tabs>
      <w:autoSpaceDE/>
      <w:autoSpaceDN/>
      <w:adjustRightInd/>
      <w:ind w:left="6480" w:hanging="180"/>
      <w:jc w:val="center"/>
    </w:pPr>
    <w:rPr>
      <w:rFonts w:ascii="Arial" w:hAnsi="Arial" w:cs="Arial"/>
      <w:b/>
      <w:bCs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10"/>
    <w:rsid w:val="001F6BE9"/>
    <w:rPr>
      <w:rFonts w:ascii="Arial" w:eastAsia="Times New Roman" w:hAnsi="Arial" w:cs="Arial"/>
      <w:b/>
      <w:bCs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1F6BE9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1F6BE9"/>
    <w:rPr>
      <w:rFonts w:ascii="Tahoma" w:eastAsia="Times New Roman" w:hAnsi="Tahoma" w:cs="Tahoma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7258AD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7258AD"/>
    <w:rPr>
      <w:rFonts w:ascii="Tahoma" w:eastAsia="Times New Roman" w:hAnsi="Tahoma" w:cs="Tahom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258A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zodstpw">
    <w:name w:val="No Spacing"/>
    <w:uiPriority w:val="1"/>
    <w:qFormat/>
    <w:rsid w:val="007258AD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12</Pages>
  <Words>3844</Words>
  <Characters>23066</Characters>
  <Application>Microsoft Office Word</Application>
  <DocSecurity>0</DocSecurity>
  <Lines>192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szczdari</dc:creator>
  <cp:lastModifiedBy>SZPITAL</cp:lastModifiedBy>
  <cp:revision>7</cp:revision>
  <dcterms:created xsi:type="dcterms:W3CDTF">2017-10-02T13:00:00Z</dcterms:created>
  <dcterms:modified xsi:type="dcterms:W3CDTF">2018-11-20T13:14:00Z</dcterms:modified>
</cp:coreProperties>
</file>